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A326" w14:textId="1A9D3CC4" w:rsidR="006425DC" w:rsidRPr="00EA754B" w:rsidRDefault="00993325" w:rsidP="0072198D">
      <w:pPr>
        <w:pStyle w:val="Heading1"/>
        <w:ind w:left="2160" w:firstLine="720"/>
        <w:rPr>
          <w:rFonts w:asciiTheme="majorHAnsi" w:hAnsiTheme="majorHAnsi"/>
        </w:rPr>
      </w:pPr>
      <w:r w:rsidRPr="00EA754B">
        <w:rPr>
          <w:rFonts w:asciiTheme="majorHAnsi" w:hAnsiTheme="majorHAnsi"/>
        </w:rPr>
        <w:t>BURNHAM PARISH COUNCIL</w:t>
      </w:r>
    </w:p>
    <w:p w14:paraId="46997CCA" w14:textId="2234BB3B" w:rsidR="006103ED" w:rsidRPr="00EA754B" w:rsidRDefault="00993325" w:rsidP="006425DC">
      <w:pPr>
        <w:pStyle w:val="Heading1"/>
        <w:ind w:left="0"/>
        <w:jc w:val="center"/>
        <w:rPr>
          <w:rFonts w:asciiTheme="majorHAnsi" w:hAnsiTheme="majorHAnsi"/>
        </w:rPr>
      </w:pPr>
      <w:r w:rsidRPr="00EA754B">
        <w:rPr>
          <w:rFonts w:asciiTheme="majorHAnsi" w:hAnsiTheme="majorHAnsi"/>
        </w:rPr>
        <w:t>MINUTES OF THE</w:t>
      </w:r>
      <w:r w:rsidR="006425DC" w:rsidRPr="00EA754B">
        <w:rPr>
          <w:rFonts w:asciiTheme="majorHAnsi" w:hAnsiTheme="majorHAnsi"/>
        </w:rPr>
        <w:t xml:space="preserve"> </w:t>
      </w:r>
      <w:r w:rsidRPr="00EA754B">
        <w:rPr>
          <w:rFonts w:asciiTheme="majorHAnsi" w:hAnsiTheme="majorHAnsi"/>
        </w:rPr>
        <w:t>POLICY &amp; RESOURCES COMMITTEE</w:t>
      </w:r>
      <w:r w:rsidR="006425DC" w:rsidRPr="00EA754B">
        <w:rPr>
          <w:rFonts w:asciiTheme="majorHAnsi" w:hAnsiTheme="majorHAnsi"/>
        </w:rPr>
        <w:t xml:space="preserve"> MEETING</w:t>
      </w:r>
    </w:p>
    <w:p w14:paraId="09552C6D" w14:textId="77777777" w:rsidR="006103ED" w:rsidRPr="00EA754B" w:rsidRDefault="006103ED" w:rsidP="001272AC">
      <w:pPr>
        <w:pStyle w:val="BodyText"/>
        <w:rPr>
          <w:rFonts w:asciiTheme="majorHAnsi" w:hAnsiTheme="majorHAnsi"/>
          <w:b/>
        </w:rPr>
      </w:pPr>
    </w:p>
    <w:p w14:paraId="2395F950" w14:textId="31E2FD23" w:rsidR="006103ED" w:rsidRPr="00EA754B" w:rsidRDefault="00C12814" w:rsidP="001272AC">
      <w:pPr>
        <w:pStyle w:val="BodyText"/>
        <w:ind w:left="140" w:right="688"/>
        <w:rPr>
          <w:rFonts w:asciiTheme="majorHAnsi" w:hAnsiTheme="majorHAnsi"/>
        </w:rPr>
      </w:pPr>
      <w:r w:rsidRPr="00EA754B">
        <w:rPr>
          <w:rFonts w:asciiTheme="majorHAnsi" w:hAnsiTheme="majorHAnsi"/>
        </w:rPr>
        <w:t>Minutes</w:t>
      </w:r>
      <w:r w:rsidR="00DA1CD4" w:rsidRPr="00EA754B">
        <w:rPr>
          <w:rFonts w:asciiTheme="majorHAnsi" w:hAnsiTheme="majorHAnsi"/>
        </w:rPr>
        <w:t xml:space="preserve"> of the Policy &amp; Resources Committee held on </w:t>
      </w:r>
      <w:r w:rsidR="00BD6ED2" w:rsidRPr="00EA754B">
        <w:rPr>
          <w:rFonts w:asciiTheme="majorHAnsi" w:hAnsiTheme="majorHAnsi"/>
        </w:rPr>
        <w:t>25</w:t>
      </w:r>
      <w:r w:rsidR="00BD6ED2" w:rsidRPr="00EA754B">
        <w:rPr>
          <w:rFonts w:asciiTheme="majorHAnsi" w:hAnsiTheme="majorHAnsi"/>
          <w:vertAlign w:val="superscript"/>
        </w:rPr>
        <w:t>th</w:t>
      </w:r>
      <w:r w:rsidR="00BD6ED2" w:rsidRPr="00EA754B">
        <w:rPr>
          <w:rFonts w:asciiTheme="majorHAnsi" w:hAnsiTheme="majorHAnsi"/>
        </w:rPr>
        <w:t xml:space="preserve"> April</w:t>
      </w:r>
      <w:r w:rsidR="00DD0DB3" w:rsidRPr="00EA754B">
        <w:rPr>
          <w:rFonts w:asciiTheme="majorHAnsi" w:hAnsiTheme="majorHAnsi"/>
        </w:rPr>
        <w:t xml:space="preserve"> 2023</w:t>
      </w:r>
      <w:r w:rsidR="00DA1CD4" w:rsidRPr="00EA754B">
        <w:rPr>
          <w:rFonts w:asciiTheme="majorHAnsi" w:hAnsiTheme="majorHAnsi"/>
        </w:rPr>
        <w:t xml:space="preserve"> at 6:30pm in Burnham Park Hall. </w:t>
      </w:r>
    </w:p>
    <w:p w14:paraId="4B8A2FE1" w14:textId="77777777" w:rsidR="006103ED" w:rsidRPr="00EA754B" w:rsidRDefault="006103ED" w:rsidP="001272AC">
      <w:pPr>
        <w:pStyle w:val="BodyText"/>
        <w:rPr>
          <w:rFonts w:asciiTheme="majorHAnsi" w:hAnsiTheme="majorHAnsi"/>
        </w:rPr>
      </w:pPr>
    </w:p>
    <w:p w14:paraId="0F5B9EF6" w14:textId="53B1E92C" w:rsidR="006103ED" w:rsidRPr="00EA754B" w:rsidRDefault="00993325" w:rsidP="001272AC">
      <w:pPr>
        <w:pStyle w:val="Heading1"/>
        <w:ind w:left="140"/>
        <w:rPr>
          <w:rFonts w:asciiTheme="majorHAnsi" w:hAnsiTheme="majorHAnsi"/>
        </w:rPr>
      </w:pPr>
      <w:r w:rsidRPr="00EA754B">
        <w:rPr>
          <w:rFonts w:asciiTheme="majorHAnsi" w:hAnsiTheme="majorHAnsi"/>
        </w:rPr>
        <w:t>Committee</w:t>
      </w:r>
      <w:r w:rsidR="001272AC" w:rsidRPr="00EA754B">
        <w:rPr>
          <w:rFonts w:asciiTheme="majorHAnsi" w:hAnsiTheme="majorHAnsi"/>
        </w:rPr>
        <w:t xml:space="preserve"> members</w:t>
      </w:r>
      <w:r w:rsidRPr="00EA754B">
        <w:rPr>
          <w:rFonts w:asciiTheme="majorHAnsi" w:hAnsiTheme="majorHAnsi"/>
        </w:rPr>
        <w:t xml:space="preserve"> present:</w:t>
      </w:r>
    </w:p>
    <w:p w14:paraId="03B92A44" w14:textId="64EF8CF2" w:rsidR="00860161" w:rsidRPr="00EA754B" w:rsidRDefault="00F913E2" w:rsidP="00232589">
      <w:pPr>
        <w:pStyle w:val="BodyText"/>
        <w:ind w:left="140" w:right="359"/>
        <w:rPr>
          <w:rFonts w:asciiTheme="majorHAnsi" w:hAnsiTheme="majorHAnsi"/>
        </w:rPr>
      </w:pPr>
      <w:r w:rsidRPr="00EA754B">
        <w:rPr>
          <w:rFonts w:asciiTheme="majorHAnsi" w:hAnsiTheme="majorHAnsi"/>
        </w:rPr>
        <w:t>Cllr Carol Lint</w:t>
      </w:r>
      <w:r w:rsidR="005565B4" w:rsidRPr="00EA754B">
        <w:rPr>
          <w:rFonts w:asciiTheme="majorHAnsi" w:hAnsiTheme="majorHAnsi"/>
        </w:rPr>
        <w:t>on (Chairman)</w:t>
      </w:r>
      <w:r w:rsidR="005565B4" w:rsidRPr="00EA754B">
        <w:rPr>
          <w:rFonts w:asciiTheme="majorHAnsi" w:hAnsiTheme="majorHAnsi"/>
        </w:rPr>
        <w:tab/>
      </w:r>
      <w:r w:rsidRPr="00EA754B">
        <w:rPr>
          <w:rFonts w:asciiTheme="majorHAnsi" w:hAnsiTheme="majorHAnsi"/>
        </w:rPr>
        <w:t xml:space="preserve">Cllr </w:t>
      </w:r>
      <w:r w:rsidR="0072198D" w:rsidRPr="00EA754B">
        <w:rPr>
          <w:rFonts w:asciiTheme="majorHAnsi" w:hAnsiTheme="majorHAnsi"/>
        </w:rPr>
        <w:t xml:space="preserve">David </w:t>
      </w:r>
      <w:proofErr w:type="spellStart"/>
      <w:r w:rsidR="0072198D" w:rsidRPr="00EA754B">
        <w:rPr>
          <w:rFonts w:asciiTheme="majorHAnsi" w:hAnsiTheme="majorHAnsi"/>
        </w:rPr>
        <w:t>Pepler</w:t>
      </w:r>
      <w:proofErr w:type="spellEnd"/>
      <w:r w:rsidR="0072198D" w:rsidRPr="00EA754B">
        <w:rPr>
          <w:rFonts w:asciiTheme="majorHAnsi" w:hAnsiTheme="majorHAnsi"/>
        </w:rPr>
        <w:tab/>
      </w:r>
      <w:r w:rsidR="00F234C9" w:rsidRPr="00EA754B">
        <w:rPr>
          <w:rFonts w:asciiTheme="majorHAnsi" w:hAnsiTheme="majorHAnsi"/>
        </w:rPr>
        <w:tab/>
      </w:r>
      <w:r w:rsidR="005565B4" w:rsidRPr="00EA754B">
        <w:rPr>
          <w:rFonts w:asciiTheme="majorHAnsi" w:hAnsiTheme="majorHAnsi"/>
        </w:rPr>
        <w:t xml:space="preserve">Cllr </w:t>
      </w:r>
      <w:r w:rsidR="000C40A9" w:rsidRPr="00EA754B">
        <w:rPr>
          <w:rFonts w:asciiTheme="majorHAnsi" w:hAnsiTheme="majorHAnsi"/>
        </w:rPr>
        <w:t>Jackie Slater</w:t>
      </w:r>
      <w:r w:rsidR="00232589" w:rsidRPr="00EA754B">
        <w:rPr>
          <w:rFonts w:asciiTheme="majorHAnsi" w:hAnsiTheme="majorHAnsi"/>
        </w:rPr>
        <w:tab/>
      </w:r>
      <w:r w:rsidR="00311834" w:rsidRPr="00EA754B">
        <w:rPr>
          <w:rFonts w:asciiTheme="majorHAnsi" w:hAnsiTheme="majorHAnsi"/>
        </w:rPr>
        <w:t xml:space="preserve"> </w:t>
      </w:r>
      <w:r w:rsidR="00232589" w:rsidRPr="00EA754B">
        <w:rPr>
          <w:rFonts w:asciiTheme="majorHAnsi" w:hAnsiTheme="majorHAnsi"/>
        </w:rPr>
        <w:t xml:space="preserve">          </w:t>
      </w:r>
      <w:r w:rsidR="004E0A5C" w:rsidRPr="00EA754B">
        <w:rPr>
          <w:rFonts w:asciiTheme="majorHAnsi" w:hAnsiTheme="majorHAnsi"/>
        </w:rPr>
        <w:t>Cllr Alexa Collins</w:t>
      </w:r>
      <w:r w:rsidR="00311834" w:rsidRPr="00EA754B">
        <w:rPr>
          <w:rFonts w:asciiTheme="majorHAnsi" w:hAnsiTheme="majorHAnsi"/>
        </w:rPr>
        <w:t xml:space="preserve"> (Vice-Chair)</w:t>
      </w:r>
      <w:r w:rsidR="00C86584" w:rsidRPr="00EA754B">
        <w:rPr>
          <w:rFonts w:asciiTheme="majorHAnsi" w:hAnsiTheme="majorHAnsi"/>
        </w:rPr>
        <w:tab/>
      </w:r>
      <w:r w:rsidR="00DD0DB3" w:rsidRPr="00EA754B">
        <w:rPr>
          <w:rFonts w:asciiTheme="majorHAnsi" w:hAnsiTheme="majorHAnsi"/>
        </w:rPr>
        <w:t>Cllr Judith Foster</w:t>
      </w:r>
      <w:r w:rsidR="00DD0DB3" w:rsidRPr="00EA754B">
        <w:rPr>
          <w:rFonts w:asciiTheme="majorHAnsi" w:hAnsiTheme="majorHAnsi"/>
        </w:rPr>
        <w:tab/>
      </w:r>
      <w:r w:rsidR="00DD0DB3" w:rsidRPr="00EA754B">
        <w:rPr>
          <w:rFonts w:asciiTheme="majorHAnsi" w:hAnsiTheme="majorHAnsi"/>
        </w:rPr>
        <w:tab/>
        <w:t>Cllr Marie Hammon</w:t>
      </w:r>
    </w:p>
    <w:p w14:paraId="1E9118AB" w14:textId="01F1B9B6" w:rsidR="00DD0DB3" w:rsidRPr="00EA754B" w:rsidRDefault="00DD0DB3" w:rsidP="00232589">
      <w:pPr>
        <w:pStyle w:val="BodyText"/>
        <w:ind w:left="140" w:right="359"/>
        <w:rPr>
          <w:rFonts w:asciiTheme="majorHAnsi" w:hAnsiTheme="majorHAnsi"/>
        </w:rPr>
      </w:pPr>
      <w:r w:rsidRPr="00EA754B">
        <w:rPr>
          <w:rFonts w:asciiTheme="majorHAnsi" w:hAnsiTheme="majorHAnsi"/>
        </w:rPr>
        <w:t xml:space="preserve">Cllr </w:t>
      </w:r>
      <w:r w:rsidR="0072198D" w:rsidRPr="00EA754B">
        <w:rPr>
          <w:rFonts w:asciiTheme="majorHAnsi" w:hAnsiTheme="majorHAnsi"/>
        </w:rPr>
        <w:t xml:space="preserve">Ekta Kaur </w:t>
      </w:r>
      <w:proofErr w:type="gramStart"/>
      <w:r w:rsidR="0072198D" w:rsidRPr="00EA754B">
        <w:rPr>
          <w:rFonts w:asciiTheme="majorHAnsi" w:hAnsiTheme="majorHAnsi"/>
        </w:rPr>
        <w:t xml:space="preserve">Ross  </w:t>
      </w:r>
      <w:r w:rsidR="0072198D" w:rsidRPr="00EA754B">
        <w:rPr>
          <w:rFonts w:asciiTheme="majorHAnsi" w:hAnsiTheme="majorHAnsi"/>
          <w:sz w:val="20"/>
          <w:szCs w:val="20"/>
        </w:rPr>
        <w:t>(</w:t>
      </w:r>
      <w:proofErr w:type="gramEnd"/>
      <w:r w:rsidR="0072198D" w:rsidRPr="00EA754B">
        <w:rPr>
          <w:rFonts w:asciiTheme="majorHAnsi" w:hAnsiTheme="majorHAnsi"/>
          <w:sz w:val="20"/>
          <w:szCs w:val="20"/>
        </w:rPr>
        <w:t>From item 980)</w:t>
      </w:r>
      <w:r w:rsidRPr="00EA754B">
        <w:rPr>
          <w:rFonts w:asciiTheme="majorHAnsi" w:hAnsiTheme="majorHAnsi"/>
          <w:sz w:val="20"/>
          <w:szCs w:val="20"/>
        </w:rPr>
        <w:tab/>
      </w:r>
    </w:p>
    <w:p w14:paraId="163D0B20" w14:textId="77777777" w:rsidR="001933FD" w:rsidRPr="00EA754B" w:rsidRDefault="001933FD" w:rsidP="00E84752">
      <w:pPr>
        <w:pStyle w:val="BodyText"/>
        <w:ind w:right="359"/>
        <w:rPr>
          <w:rFonts w:asciiTheme="majorHAnsi" w:hAnsiTheme="majorHAnsi"/>
        </w:rPr>
      </w:pPr>
    </w:p>
    <w:p w14:paraId="025D299E" w14:textId="59895BAA" w:rsidR="001933FD" w:rsidRPr="00EA754B" w:rsidRDefault="00993325" w:rsidP="001933FD">
      <w:pPr>
        <w:pStyle w:val="BodyText"/>
        <w:ind w:left="140" w:right="359"/>
        <w:rPr>
          <w:rFonts w:asciiTheme="majorHAnsi" w:hAnsiTheme="majorHAnsi"/>
          <w:b/>
        </w:rPr>
      </w:pPr>
      <w:r w:rsidRPr="00EA754B">
        <w:rPr>
          <w:rFonts w:asciiTheme="majorHAnsi" w:hAnsiTheme="majorHAnsi"/>
          <w:b/>
        </w:rPr>
        <w:t>In attendance:</w:t>
      </w:r>
      <w:r w:rsidR="0036128D" w:rsidRPr="00EA754B">
        <w:rPr>
          <w:rFonts w:asciiTheme="majorHAnsi" w:hAnsiTheme="majorHAnsi"/>
          <w:b/>
        </w:rPr>
        <w:t xml:space="preserve"> </w:t>
      </w:r>
    </w:p>
    <w:p w14:paraId="0091F2B4" w14:textId="77777777" w:rsidR="0072198D" w:rsidRPr="00EA754B" w:rsidRDefault="00D020F3" w:rsidP="00C12814">
      <w:pPr>
        <w:pStyle w:val="BodyText"/>
        <w:ind w:left="140" w:right="359"/>
        <w:rPr>
          <w:rFonts w:asciiTheme="majorHAnsi" w:hAnsiTheme="majorHAnsi"/>
        </w:rPr>
      </w:pPr>
      <w:r w:rsidRPr="00EA754B">
        <w:rPr>
          <w:rFonts w:asciiTheme="majorHAnsi" w:hAnsiTheme="majorHAnsi"/>
        </w:rPr>
        <w:t>Councillors:</w:t>
      </w:r>
      <w:r w:rsidR="00E84752" w:rsidRPr="00EA754B">
        <w:rPr>
          <w:rFonts w:asciiTheme="majorHAnsi" w:hAnsiTheme="majorHAnsi"/>
        </w:rPr>
        <w:tab/>
      </w:r>
      <w:r w:rsidR="00E84752" w:rsidRPr="00EA754B">
        <w:rPr>
          <w:rFonts w:asciiTheme="majorHAnsi" w:hAnsiTheme="majorHAnsi"/>
        </w:rPr>
        <w:tab/>
      </w:r>
      <w:r w:rsidR="0072198D" w:rsidRPr="00EA754B">
        <w:rPr>
          <w:rFonts w:asciiTheme="majorHAnsi" w:hAnsiTheme="majorHAnsi"/>
        </w:rPr>
        <w:tab/>
        <w:t>Cllr Akash Bagga</w:t>
      </w:r>
    </w:p>
    <w:p w14:paraId="406EA7FC" w14:textId="77777777" w:rsidR="0072198D" w:rsidRPr="00EA754B" w:rsidRDefault="0072198D" w:rsidP="00C12814">
      <w:pPr>
        <w:pStyle w:val="BodyText"/>
        <w:ind w:left="140" w:right="359"/>
        <w:rPr>
          <w:rFonts w:asciiTheme="majorHAnsi" w:hAnsiTheme="majorHAnsi"/>
        </w:rPr>
      </w:pPr>
      <w:r w:rsidRPr="00EA754B">
        <w:rPr>
          <w:rFonts w:asciiTheme="majorHAnsi" w:hAnsiTheme="majorHAnsi"/>
        </w:rPr>
        <w:tab/>
      </w:r>
      <w:r w:rsidRPr="00EA754B">
        <w:rPr>
          <w:rFonts w:asciiTheme="majorHAnsi" w:hAnsiTheme="majorHAnsi"/>
        </w:rPr>
        <w:tab/>
      </w:r>
      <w:r w:rsidRPr="00EA754B">
        <w:rPr>
          <w:rFonts w:asciiTheme="majorHAnsi" w:hAnsiTheme="majorHAnsi"/>
        </w:rPr>
        <w:tab/>
      </w:r>
      <w:r w:rsidRPr="00EA754B">
        <w:rPr>
          <w:rFonts w:asciiTheme="majorHAnsi" w:hAnsiTheme="majorHAnsi"/>
        </w:rPr>
        <w:tab/>
        <w:t>Cllr Edwina Glover</w:t>
      </w:r>
    </w:p>
    <w:p w14:paraId="0A59462A" w14:textId="2F73A6F2" w:rsidR="00D020F3" w:rsidRPr="00EA754B" w:rsidRDefault="0072198D" w:rsidP="00C12814">
      <w:pPr>
        <w:pStyle w:val="BodyText"/>
        <w:ind w:left="140" w:right="359"/>
        <w:rPr>
          <w:rFonts w:asciiTheme="majorHAnsi" w:hAnsiTheme="majorHAnsi"/>
        </w:rPr>
      </w:pPr>
      <w:r w:rsidRPr="00EA754B">
        <w:rPr>
          <w:rFonts w:asciiTheme="majorHAnsi" w:hAnsiTheme="majorHAnsi"/>
        </w:rPr>
        <w:tab/>
      </w:r>
      <w:r w:rsidRPr="00EA754B">
        <w:rPr>
          <w:rFonts w:asciiTheme="majorHAnsi" w:hAnsiTheme="majorHAnsi"/>
        </w:rPr>
        <w:tab/>
      </w:r>
      <w:r w:rsidRPr="00EA754B">
        <w:rPr>
          <w:rFonts w:asciiTheme="majorHAnsi" w:hAnsiTheme="majorHAnsi"/>
        </w:rPr>
        <w:tab/>
      </w:r>
      <w:r w:rsidRPr="00EA754B">
        <w:rPr>
          <w:rFonts w:asciiTheme="majorHAnsi" w:hAnsiTheme="majorHAnsi"/>
        </w:rPr>
        <w:tab/>
        <w:t>Cllr Trevor Stewart</w:t>
      </w:r>
      <w:r w:rsidR="00E84752" w:rsidRPr="00EA754B">
        <w:rPr>
          <w:rFonts w:asciiTheme="majorHAnsi" w:hAnsiTheme="majorHAnsi"/>
        </w:rPr>
        <w:tab/>
      </w:r>
    </w:p>
    <w:p w14:paraId="0200F66C" w14:textId="3E66945E" w:rsidR="00C12814" w:rsidRPr="00EA754B" w:rsidRDefault="00C12814" w:rsidP="001B1421">
      <w:pPr>
        <w:pStyle w:val="BodyText"/>
        <w:ind w:left="140" w:right="359"/>
        <w:rPr>
          <w:rFonts w:asciiTheme="majorHAnsi" w:hAnsiTheme="majorHAnsi"/>
        </w:rPr>
      </w:pPr>
      <w:r w:rsidRPr="00EA754B">
        <w:rPr>
          <w:rFonts w:asciiTheme="majorHAnsi" w:hAnsiTheme="majorHAnsi"/>
        </w:rPr>
        <w:tab/>
      </w:r>
      <w:r w:rsidRPr="00EA754B">
        <w:rPr>
          <w:rFonts w:asciiTheme="majorHAnsi" w:hAnsiTheme="majorHAnsi"/>
        </w:rPr>
        <w:tab/>
      </w:r>
      <w:r w:rsidRPr="00EA754B">
        <w:rPr>
          <w:rFonts w:asciiTheme="majorHAnsi" w:hAnsiTheme="majorHAnsi"/>
        </w:rPr>
        <w:tab/>
      </w:r>
      <w:r w:rsidRPr="00EA754B">
        <w:rPr>
          <w:rFonts w:asciiTheme="majorHAnsi" w:hAnsiTheme="majorHAnsi"/>
        </w:rPr>
        <w:tab/>
      </w:r>
    </w:p>
    <w:p w14:paraId="0C2D5611" w14:textId="3733CB7E" w:rsidR="00C12814" w:rsidRPr="00EA754B" w:rsidRDefault="00AB3B95" w:rsidP="00D02AB0">
      <w:pPr>
        <w:pStyle w:val="BodyText"/>
        <w:ind w:right="17"/>
        <w:rPr>
          <w:rFonts w:asciiTheme="majorHAnsi" w:hAnsiTheme="majorHAnsi"/>
        </w:rPr>
      </w:pPr>
      <w:r w:rsidRPr="00EA754B">
        <w:rPr>
          <w:rFonts w:asciiTheme="majorHAnsi" w:hAnsiTheme="majorHAnsi"/>
        </w:rPr>
        <w:t xml:space="preserve">  </w:t>
      </w:r>
      <w:r w:rsidR="00993325" w:rsidRPr="00EA754B">
        <w:rPr>
          <w:rFonts w:asciiTheme="majorHAnsi" w:hAnsiTheme="majorHAnsi"/>
        </w:rPr>
        <w:t xml:space="preserve">Officers of </w:t>
      </w:r>
      <w:r w:rsidR="00F54434" w:rsidRPr="00EA754B">
        <w:rPr>
          <w:rFonts w:asciiTheme="majorHAnsi" w:hAnsiTheme="majorHAnsi"/>
        </w:rPr>
        <w:t>the Council:</w:t>
      </w:r>
      <w:r w:rsidR="006601B0" w:rsidRPr="00EA754B">
        <w:rPr>
          <w:rFonts w:asciiTheme="majorHAnsi" w:hAnsiTheme="majorHAnsi"/>
        </w:rPr>
        <w:t xml:space="preserve"> </w:t>
      </w:r>
      <w:r w:rsidR="00C02FBD" w:rsidRPr="00EA754B">
        <w:rPr>
          <w:rFonts w:asciiTheme="majorHAnsi" w:hAnsiTheme="majorHAnsi"/>
        </w:rPr>
        <w:t xml:space="preserve"> </w:t>
      </w:r>
      <w:r w:rsidR="00E72FC1" w:rsidRPr="00EA754B">
        <w:rPr>
          <w:rFonts w:asciiTheme="majorHAnsi" w:hAnsiTheme="majorHAnsi"/>
        </w:rPr>
        <w:tab/>
      </w:r>
      <w:r w:rsidR="005565B4" w:rsidRPr="00EA754B">
        <w:rPr>
          <w:rFonts w:asciiTheme="majorHAnsi" w:hAnsiTheme="majorHAnsi"/>
        </w:rPr>
        <w:t xml:space="preserve">Louise </w:t>
      </w:r>
      <w:proofErr w:type="gramStart"/>
      <w:r w:rsidR="005565B4" w:rsidRPr="00EA754B">
        <w:rPr>
          <w:rFonts w:asciiTheme="majorHAnsi" w:hAnsiTheme="majorHAnsi"/>
        </w:rPr>
        <w:t xml:space="preserve">Hayday </w:t>
      </w:r>
      <w:r w:rsidR="00C12814" w:rsidRPr="00EA754B">
        <w:rPr>
          <w:rFonts w:asciiTheme="majorHAnsi" w:hAnsiTheme="majorHAnsi"/>
        </w:rPr>
        <w:t xml:space="preserve"> (</w:t>
      </w:r>
      <w:proofErr w:type="gramEnd"/>
      <w:r w:rsidR="00C12814" w:rsidRPr="00EA754B">
        <w:rPr>
          <w:rFonts w:asciiTheme="majorHAnsi" w:hAnsiTheme="majorHAnsi"/>
        </w:rPr>
        <w:t>Parish Clerk)</w:t>
      </w:r>
    </w:p>
    <w:p w14:paraId="591266FB" w14:textId="603834FF" w:rsidR="00DC014C" w:rsidRPr="00EA754B" w:rsidRDefault="00DC014C" w:rsidP="00D02AB0">
      <w:pPr>
        <w:pStyle w:val="BodyText"/>
        <w:ind w:right="17"/>
        <w:rPr>
          <w:rFonts w:asciiTheme="majorHAnsi" w:hAnsiTheme="majorHAnsi"/>
        </w:rPr>
      </w:pPr>
      <w:r w:rsidRPr="00EA754B">
        <w:rPr>
          <w:rFonts w:asciiTheme="majorHAnsi" w:hAnsiTheme="majorHAnsi"/>
        </w:rPr>
        <w:tab/>
      </w:r>
      <w:r w:rsidRPr="00EA754B">
        <w:rPr>
          <w:rFonts w:asciiTheme="majorHAnsi" w:hAnsiTheme="majorHAnsi"/>
        </w:rPr>
        <w:tab/>
      </w:r>
      <w:r w:rsidRPr="00EA754B">
        <w:rPr>
          <w:rFonts w:asciiTheme="majorHAnsi" w:hAnsiTheme="majorHAnsi"/>
        </w:rPr>
        <w:tab/>
      </w:r>
      <w:r w:rsidRPr="00EA754B">
        <w:rPr>
          <w:rFonts w:asciiTheme="majorHAnsi" w:hAnsiTheme="majorHAnsi"/>
        </w:rPr>
        <w:tab/>
        <w:t xml:space="preserve">Rupinder </w:t>
      </w:r>
      <w:proofErr w:type="spellStart"/>
      <w:r w:rsidRPr="00EA754B">
        <w:rPr>
          <w:rFonts w:asciiTheme="majorHAnsi" w:hAnsiTheme="majorHAnsi"/>
        </w:rPr>
        <w:t>Gaidhu</w:t>
      </w:r>
      <w:proofErr w:type="spellEnd"/>
      <w:r w:rsidRPr="00EA754B">
        <w:rPr>
          <w:rFonts w:asciiTheme="majorHAnsi" w:hAnsiTheme="majorHAnsi"/>
        </w:rPr>
        <w:t xml:space="preserve"> (Finance Manager)</w:t>
      </w:r>
    </w:p>
    <w:p w14:paraId="748BBA50" w14:textId="7B08AABA" w:rsidR="00377943" w:rsidRPr="00EA754B" w:rsidRDefault="00377943" w:rsidP="00762E88">
      <w:pPr>
        <w:pStyle w:val="BodyText"/>
        <w:ind w:right="17"/>
        <w:rPr>
          <w:rFonts w:asciiTheme="majorHAnsi" w:hAnsiTheme="majorHAnsi"/>
        </w:rPr>
      </w:pPr>
    </w:p>
    <w:p w14:paraId="05074840" w14:textId="2459DB8A" w:rsidR="00492B4D" w:rsidRPr="00EA754B" w:rsidRDefault="00762E88" w:rsidP="006B234E">
      <w:pPr>
        <w:pStyle w:val="BodyText"/>
        <w:ind w:right="17"/>
        <w:rPr>
          <w:rFonts w:asciiTheme="majorHAnsi" w:hAnsiTheme="majorHAnsi"/>
        </w:rPr>
      </w:pPr>
      <w:r w:rsidRPr="00EA754B">
        <w:rPr>
          <w:rFonts w:asciiTheme="majorHAnsi" w:hAnsiTheme="majorHAnsi"/>
        </w:rPr>
        <w:t xml:space="preserve">  </w:t>
      </w:r>
      <w:r w:rsidR="00993325" w:rsidRPr="00EA754B">
        <w:rPr>
          <w:rFonts w:asciiTheme="majorHAnsi" w:hAnsiTheme="majorHAnsi"/>
        </w:rPr>
        <w:t>Members of the public:</w:t>
      </w:r>
      <w:r w:rsidR="00C02FBD" w:rsidRPr="00EA754B">
        <w:rPr>
          <w:rFonts w:asciiTheme="majorHAnsi" w:hAnsiTheme="majorHAnsi"/>
        </w:rPr>
        <w:t xml:space="preserve"> </w:t>
      </w:r>
      <w:r w:rsidR="00CD7005" w:rsidRPr="00EA754B">
        <w:rPr>
          <w:rFonts w:asciiTheme="majorHAnsi" w:hAnsiTheme="majorHAnsi"/>
        </w:rPr>
        <w:t xml:space="preserve">       0</w:t>
      </w:r>
    </w:p>
    <w:p w14:paraId="13E4806F" w14:textId="77777777" w:rsidR="00BF33A0" w:rsidRPr="00EA754B" w:rsidRDefault="00BF33A0" w:rsidP="00B317BC">
      <w:pPr>
        <w:pStyle w:val="Heading1"/>
        <w:tabs>
          <w:tab w:val="left" w:pos="871"/>
          <w:tab w:val="left" w:pos="872"/>
        </w:tabs>
        <w:ind w:left="0"/>
        <w:rPr>
          <w:rFonts w:asciiTheme="majorHAnsi" w:hAnsiTheme="majorHAnsi"/>
          <w:position w:val="1"/>
        </w:rPr>
      </w:pPr>
    </w:p>
    <w:p w14:paraId="7BE60400" w14:textId="1656A49C" w:rsidR="00054A45" w:rsidRPr="00EA754B" w:rsidRDefault="00BF33A0" w:rsidP="00B317BC">
      <w:pPr>
        <w:pStyle w:val="Heading1"/>
        <w:tabs>
          <w:tab w:val="left" w:pos="871"/>
          <w:tab w:val="left" w:pos="872"/>
        </w:tabs>
        <w:ind w:left="0"/>
        <w:rPr>
          <w:rFonts w:asciiTheme="majorHAnsi" w:hAnsiTheme="majorHAnsi"/>
          <w:position w:val="1"/>
        </w:rPr>
      </w:pPr>
      <w:r w:rsidRPr="00EA754B">
        <w:rPr>
          <w:rFonts w:asciiTheme="majorHAnsi" w:hAnsiTheme="majorHAnsi"/>
          <w:position w:val="1"/>
        </w:rPr>
        <w:t>9</w:t>
      </w:r>
      <w:r w:rsidR="00BD6ED2" w:rsidRPr="00EA754B">
        <w:rPr>
          <w:rFonts w:asciiTheme="majorHAnsi" w:hAnsiTheme="majorHAnsi"/>
          <w:position w:val="1"/>
        </w:rPr>
        <w:t>69</w:t>
      </w:r>
      <w:r w:rsidR="00DC014C" w:rsidRPr="00EA754B">
        <w:rPr>
          <w:rFonts w:asciiTheme="majorHAnsi" w:hAnsiTheme="majorHAnsi"/>
          <w:position w:val="1"/>
        </w:rPr>
        <w:tab/>
      </w:r>
      <w:r w:rsidR="009A2F22" w:rsidRPr="00EA754B">
        <w:rPr>
          <w:rFonts w:asciiTheme="majorHAnsi" w:hAnsiTheme="majorHAnsi"/>
          <w:position w:val="1"/>
        </w:rPr>
        <w:t>Apologies for Absence</w:t>
      </w:r>
    </w:p>
    <w:p w14:paraId="2E7EE974" w14:textId="536F22BC" w:rsidR="00590BF4" w:rsidRPr="00EA754B" w:rsidRDefault="00590BF4" w:rsidP="00590BF4">
      <w:pPr>
        <w:pStyle w:val="Heading1"/>
        <w:tabs>
          <w:tab w:val="left" w:pos="871"/>
          <w:tab w:val="left" w:pos="872"/>
        </w:tabs>
        <w:rPr>
          <w:rFonts w:asciiTheme="majorHAnsi" w:hAnsiTheme="majorHAnsi"/>
          <w:b w:val="0"/>
          <w:bCs w:val="0"/>
          <w:position w:val="1"/>
        </w:rPr>
      </w:pPr>
      <w:r w:rsidRPr="00EA754B">
        <w:rPr>
          <w:rFonts w:asciiTheme="majorHAnsi" w:hAnsiTheme="majorHAnsi"/>
          <w:b w:val="0"/>
          <w:bCs w:val="0"/>
          <w:position w:val="1"/>
        </w:rPr>
        <w:tab/>
      </w:r>
      <w:r w:rsidR="00BD6ED2" w:rsidRPr="00EA754B">
        <w:rPr>
          <w:rFonts w:asciiTheme="majorHAnsi" w:hAnsiTheme="majorHAnsi"/>
          <w:b w:val="0"/>
          <w:bCs w:val="0"/>
          <w:position w:val="1"/>
        </w:rPr>
        <w:t>Apologies</w:t>
      </w:r>
      <w:r w:rsidRPr="00EA754B">
        <w:rPr>
          <w:rFonts w:asciiTheme="majorHAnsi" w:hAnsiTheme="majorHAnsi"/>
          <w:b w:val="0"/>
          <w:bCs w:val="0"/>
          <w:position w:val="1"/>
        </w:rPr>
        <w:t xml:space="preserve"> were received from Cllr Paul Kelly</w:t>
      </w:r>
      <w:r w:rsidR="00BD6ED2" w:rsidRPr="00EA754B">
        <w:rPr>
          <w:rFonts w:asciiTheme="majorHAnsi" w:hAnsiTheme="majorHAnsi"/>
          <w:b w:val="0"/>
          <w:bCs w:val="0"/>
          <w:position w:val="1"/>
        </w:rPr>
        <w:t>.</w:t>
      </w:r>
    </w:p>
    <w:p w14:paraId="1E0A7441" w14:textId="19D2C346" w:rsidR="00CD7005" w:rsidRPr="00EA754B" w:rsidRDefault="00CD7005" w:rsidP="00BE6A42">
      <w:pPr>
        <w:pStyle w:val="Heading1"/>
        <w:tabs>
          <w:tab w:val="left" w:pos="871"/>
          <w:tab w:val="left" w:pos="872"/>
        </w:tabs>
        <w:ind w:left="0"/>
        <w:rPr>
          <w:rFonts w:asciiTheme="majorHAnsi" w:hAnsiTheme="majorHAnsi"/>
          <w:b w:val="0"/>
          <w:bCs w:val="0"/>
          <w:position w:val="1"/>
        </w:rPr>
      </w:pPr>
      <w:r w:rsidRPr="00EA754B">
        <w:rPr>
          <w:rFonts w:asciiTheme="majorHAnsi" w:hAnsiTheme="majorHAnsi"/>
          <w:position w:val="1"/>
        </w:rPr>
        <w:t xml:space="preserve">               </w:t>
      </w:r>
      <w:r w:rsidR="00E84752" w:rsidRPr="00EA754B">
        <w:rPr>
          <w:rFonts w:asciiTheme="majorHAnsi" w:hAnsiTheme="majorHAnsi"/>
          <w:position w:val="1"/>
        </w:rPr>
        <w:t xml:space="preserve"> </w:t>
      </w:r>
      <w:r w:rsidR="00A771E5" w:rsidRPr="00EA754B">
        <w:rPr>
          <w:rFonts w:asciiTheme="majorHAnsi" w:hAnsiTheme="majorHAnsi"/>
          <w:b w:val="0"/>
          <w:bCs w:val="0"/>
          <w:position w:val="1"/>
        </w:rPr>
        <w:t xml:space="preserve"> </w:t>
      </w:r>
    </w:p>
    <w:p w14:paraId="574E1E7C" w14:textId="02443062" w:rsidR="001933FD" w:rsidRPr="00EA754B" w:rsidRDefault="00E009B3" w:rsidP="001933FD">
      <w:pPr>
        <w:pStyle w:val="Heading1"/>
        <w:tabs>
          <w:tab w:val="left" w:pos="871"/>
          <w:tab w:val="left" w:pos="872"/>
        </w:tabs>
        <w:ind w:left="0"/>
        <w:rPr>
          <w:rFonts w:asciiTheme="majorHAnsi" w:hAnsiTheme="majorHAnsi"/>
          <w:position w:val="1"/>
        </w:rPr>
      </w:pPr>
      <w:r w:rsidRPr="00EA754B">
        <w:rPr>
          <w:rFonts w:asciiTheme="majorHAnsi" w:hAnsiTheme="majorHAnsi"/>
          <w:position w:val="1"/>
        </w:rPr>
        <w:t>9</w:t>
      </w:r>
      <w:r w:rsidR="00BD6ED2" w:rsidRPr="00EA754B">
        <w:rPr>
          <w:rFonts w:asciiTheme="majorHAnsi" w:hAnsiTheme="majorHAnsi"/>
          <w:position w:val="1"/>
        </w:rPr>
        <w:t>70</w:t>
      </w:r>
      <w:r w:rsidR="00653863" w:rsidRPr="00EA754B">
        <w:rPr>
          <w:rFonts w:asciiTheme="majorHAnsi" w:hAnsiTheme="majorHAnsi"/>
          <w:position w:val="1"/>
        </w:rPr>
        <w:tab/>
      </w:r>
      <w:r w:rsidR="009A2F22" w:rsidRPr="00EA754B">
        <w:rPr>
          <w:rFonts w:asciiTheme="majorHAnsi" w:hAnsiTheme="majorHAnsi"/>
          <w:position w:val="1"/>
        </w:rPr>
        <w:t xml:space="preserve">Declarations of Interest </w:t>
      </w:r>
    </w:p>
    <w:p w14:paraId="33DB3484" w14:textId="436FD733" w:rsidR="00EA754B" w:rsidRDefault="00590BF4" w:rsidP="00590BF4">
      <w:pPr>
        <w:pStyle w:val="Heading1"/>
        <w:tabs>
          <w:tab w:val="left" w:pos="871"/>
          <w:tab w:val="left" w:pos="872"/>
        </w:tabs>
        <w:rPr>
          <w:rFonts w:asciiTheme="majorHAnsi" w:hAnsiTheme="majorHAnsi"/>
          <w:b w:val="0"/>
          <w:bCs w:val="0"/>
          <w:position w:val="1"/>
        </w:rPr>
      </w:pPr>
      <w:r w:rsidRPr="00EA754B">
        <w:rPr>
          <w:rFonts w:asciiTheme="majorHAnsi" w:hAnsiTheme="majorHAnsi"/>
          <w:b w:val="0"/>
          <w:bCs w:val="0"/>
          <w:position w:val="1"/>
        </w:rPr>
        <w:tab/>
      </w:r>
      <w:r w:rsidR="00EA754B">
        <w:rPr>
          <w:rFonts w:asciiTheme="majorHAnsi" w:hAnsiTheme="majorHAnsi"/>
          <w:b w:val="0"/>
          <w:bCs w:val="0"/>
          <w:position w:val="1"/>
        </w:rPr>
        <w:t>Cllr Judith Foster declared an interest in item 8, being a member of Burnham Beeches Rotary.</w:t>
      </w:r>
    </w:p>
    <w:p w14:paraId="675E98C1" w14:textId="66DBE1F6" w:rsidR="00EA754B" w:rsidRDefault="00EA754B" w:rsidP="00590BF4">
      <w:pPr>
        <w:pStyle w:val="Heading1"/>
        <w:tabs>
          <w:tab w:val="left" w:pos="871"/>
          <w:tab w:val="left" w:pos="872"/>
        </w:tabs>
        <w:rPr>
          <w:rFonts w:asciiTheme="majorHAnsi" w:hAnsiTheme="majorHAnsi"/>
          <w:b w:val="0"/>
          <w:bCs w:val="0"/>
          <w:position w:val="1"/>
        </w:rPr>
      </w:pPr>
      <w:r>
        <w:rPr>
          <w:rFonts w:asciiTheme="majorHAnsi" w:hAnsiTheme="majorHAnsi"/>
          <w:b w:val="0"/>
          <w:bCs w:val="0"/>
          <w:position w:val="1"/>
        </w:rPr>
        <w:t>Cllr Alexa Collins declared an interest in item 13, the consultant is currently also working for Beaconsfield Town Council where she is employed as the Clerk.</w:t>
      </w:r>
    </w:p>
    <w:p w14:paraId="01213EEF" w14:textId="303D1F01" w:rsidR="00590BF4" w:rsidRPr="00EA754B" w:rsidRDefault="00590BF4" w:rsidP="00590BF4">
      <w:pPr>
        <w:pStyle w:val="Heading1"/>
        <w:tabs>
          <w:tab w:val="left" w:pos="871"/>
          <w:tab w:val="left" w:pos="872"/>
        </w:tabs>
        <w:rPr>
          <w:rFonts w:asciiTheme="majorHAnsi" w:hAnsiTheme="majorHAnsi"/>
          <w:b w:val="0"/>
          <w:bCs w:val="0"/>
          <w:position w:val="1"/>
        </w:rPr>
      </w:pPr>
      <w:r w:rsidRPr="00EA754B">
        <w:rPr>
          <w:rFonts w:asciiTheme="majorHAnsi" w:hAnsiTheme="majorHAnsi"/>
          <w:b w:val="0"/>
          <w:bCs w:val="0"/>
          <w:position w:val="1"/>
        </w:rPr>
        <w:t xml:space="preserve">Cllr Jackie slater and Cllr Marie Hammon both declared an interest in item </w:t>
      </w:r>
      <w:r w:rsidR="00BD6ED2" w:rsidRPr="00EA754B">
        <w:rPr>
          <w:rFonts w:asciiTheme="majorHAnsi" w:hAnsiTheme="majorHAnsi"/>
          <w:b w:val="0"/>
          <w:bCs w:val="0"/>
          <w:position w:val="1"/>
        </w:rPr>
        <w:t>12</w:t>
      </w:r>
      <w:r w:rsidRPr="00EA754B">
        <w:rPr>
          <w:rFonts w:asciiTheme="majorHAnsi" w:hAnsiTheme="majorHAnsi"/>
          <w:b w:val="0"/>
          <w:bCs w:val="0"/>
          <w:position w:val="1"/>
        </w:rPr>
        <w:t>, being members of the bowls and tennis club respectively.</w:t>
      </w:r>
    </w:p>
    <w:p w14:paraId="5B7CEBD9" w14:textId="77777777" w:rsidR="00CD7005" w:rsidRPr="00EA754B" w:rsidRDefault="00CD7005" w:rsidP="001272AC">
      <w:pPr>
        <w:pStyle w:val="Heading1"/>
        <w:tabs>
          <w:tab w:val="left" w:pos="860"/>
          <w:tab w:val="left" w:pos="861"/>
        </w:tabs>
        <w:ind w:left="0"/>
        <w:rPr>
          <w:rFonts w:asciiTheme="majorHAnsi" w:hAnsiTheme="majorHAnsi"/>
          <w:b w:val="0"/>
          <w:bCs w:val="0"/>
          <w:position w:val="1"/>
        </w:rPr>
      </w:pPr>
    </w:p>
    <w:p w14:paraId="53A7B193" w14:textId="2020388B" w:rsidR="001933FD" w:rsidRPr="00EA754B" w:rsidRDefault="00E009B3" w:rsidP="001933FD">
      <w:pPr>
        <w:pStyle w:val="Heading1"/>
        <w:tabs>
          <w:tab w:val="left" w:pos="872"/>
          <w:tab w:val="left" w:pos="872"/>
        </w:tabs>
        <w:ind w:left="0"/>
        <w:rPr>
          <w:rFonts w:asciiTheme="majorHAnsi" w:hAnsiTheme="majorHAnsi" w:cs="Arial"/>
        </w:rPr>
      </w:pPr>
      <w:r w:rsidRPr="00EA754B">
        <w:rPr>
          <w:rFonts w:asciiTheme="majorHAnsi" w:hAnsiTheme="majorHAnsi" w:cs="Arial"/>
        </w:rPr>
        <w:t>9</w:t>
      </w:r>
      <w:r w:rsidR="00BD6ED2" w:rsidRPr="00EA754B">
        <w:rPr>
          <w:rFonts w:asciiTheme="majorHAnsi" w:hAnsiTheme="majorHAnsi" w:cs="Arial"/>
        </w:rPr>
        <w:t>71</w:t>
      </w:r>
      <w:r w:rsidR="00187838" w:rsidRPr="00EA754B">
        <w:rPr>
          <w:rFonts w:asciiTheme="majorHAnsi" w:hAnsiTheme="majorHAnsi" w:cs="Arial"/>
        </w:rPr>
        <w:tab/>
      </w:r>
      <w:r w:rsidRPr="00EA754B">
        <w:rPr>
          <w:rFonts w:asciiTheme="majorHAnsi" w:hAnsiTheme="majorHAnsi" w:cs="Arial"/>
        </w:rPr>
        <w:t>Public Forum</w:t>
      </w:r>
    </w:p>
    <w:p w14:paraId="7D937511" w14:textId="0EE2E270" w:rsidR="00590BF4" w:rsidRPr="00EA754B" w:rsidRDefault="00590BF4" w:rsidP="001933FD">
      <w:pPr>
        <w:pStyle w:val="Heading1"/>
        <w:tabs>
          <w:tab w:val="left" w:pos="872"/>
          <w:tab w:val="left" w:pos="872"/>
        </w:tabs>
        <w:ind w:left="0"/>
        <w:rPr>
          <w:rFonts w:asciiTheme="majorHAnsi" w:hAnsiTheme="majorHAnsi" w:cs="Arial"/>
          <w:b w:val="0"/>
          <w:bCs w:val="0"/>
        </w:rPr>
      </w:pPr>
      <w:r w:rsidRPr="00EA754B">
        <w:rPr>
          <w:rFonts w:asciiTheme="majorHAnsi" w:hAnsiTheme="majorHAnsi" w:cs="Arial"/>
        </w:rPr>
        <w:tab/>
      </w:r>
      <w:r w:rsidRPr="00EA754B">
        <w:rPr>
          <w:rFonts w:asciiTheme="majorHAnsi" w:hAnsiTheme="majorHAnsi" w:cs="Arial"/>
          <w:b w:val="0"/>
          <w:bCs w:val="0"/>
        </w:rPr>
        <w:t>None</w:t>
      </w:r>
    </w:p>
    <w:p w14:paraId="76AE3CB7" w14:textId="77777777" w:rsidR="00E009B3" w:rsidRPr="00EA754B" w:rsidRDefault="00E009B3" w:rsidP="00903748">
      <w:pPr>
        <w:pStyle w:val="Heading1"/>
        <w:tabs>
          <w:tab w:val="left" w:pos="872"/>
          <w:tab w:val="left" w:pos="872"/>
        </w:tabs>
        <w:ind w:left="870"/>
        <w:rPr>
          <w:rFonts w:asciiTheme="majorHAnsi" w:hAnsiTheme="majorHAnsi" w:cs="Arial"/>
          <w:b w:val="0"/>
        </w:rPr>
      </w:pPr>
    </w:p>
    <w:p w14:paraId="3FE3CE55" w14:textId="65D2D8FE" w:rsidR="00377943" w:rsidRPr="00EA754B" w:rsidRDefault="00E009B3" w:rsidP="00E009B3">
      <w:pPr>
        <w:pStyle w:val="Heading1"/>
        <w:tabs>
          <w:tab w:val="left" w:pos="870"/>
        </w:tabs>
        <w:ind w:left="870" w:hanging="870"/>
        <w:rPr>
          <w:rFonts w:asciiTheme="majorHAnsi" w:hAnsiTheme="majorHAnsi" w:cs="Arial"/>
        </w:rPr>
      </w:pPr>
      <w:r w:rsidRPr="00EA754B">
        <w:rPr>
          <w:rFonts w:asciiTheme="majorHAnsi" w:hAnsiTheme="majorHAnsi" w:cs="Arial"/>
        </w:rPr>
        <w:t>9</w:t>
      </w:r>
      <w:r w:rsidR="00BD6ED2" w:rsidRPr="00EA754B">
        <w:rPr>
          <w:rFonts w:asciiTheme="majorHAnsi" w:hAnsiTheme="majorHAnsi" w:cs="Arial"/>
        </w:rPr>
        <w:t>72</w:t>
      </w:r>
      <w:r w:rsidRPr="00EA754B">
        <w:rPr>
          <w:rFonts w:asciiTheme="majorHAnsi" w:hAnsiTheme="majorHAnsi" w:cs="Arial"/>
        </w:rPr>
        <w:tab/>
        <w:t>Minutes</w:t>
      </w:r>
      <w:r w:rsidR="00A947DF" w:rsidRPr="00EA754B">
        <w:rPr>
          <w:rFonts w:asciiTheme="majorHAnsi" w:hAnsiTheme="majorHAnsi" w:cs="Arial"/>
        </w:rPr>
        <w:t xml:space="preserve"> </w:t>
      </w:r>
    </w:p>
    <w:p w14:paraId="6EC7A11A" w14:textId="1EF0EE9A" w:rsidR="00377943" w:rsidRPr="00EA754B" w:rsidRDefault="00E009B3" w:rsidP="00E009B3">
      <w:pPr>
        <w:ind w:left="851"/>
        <w:rPr>
          <w:rFonts w:asciiTheme="majorHAnsi" w:hAnsiTheme="majorHAnsi"/>
          <w:sz w:val="24"/>
          <w:szCs w:val="24"/>
        </w:rPr>
      </w:pPr>
      <w:r w:rsidRPr="00EA754B">
        <w:rPr>
          <w:rFonts w:asciiTheme="majorHAnsi" w:hAnsiTheme="majorHAnsi"/>
          <w:sz w:val="24"/>
          <w:szCs w:val="24"/>
        </w:rPr>
        <w:t xml:space="preserve">The Committee </w:t>
      </w:r>
      <w:r w:rsidRPr="00EA754B">
        <w:rPr>
          <w:rFonts w:asciiTheme="majorHAnsi" w:hAnsiTheme="majorHAnsi"/>
          <w:b/>
          <w:sz w:val="24"/>
          <w:szCs w:val="24"/>
        </w:rPr>
        <w:t>RESOLVED</w:t>
      </w:r>
      <w:r w:rsidRPr="00EA754B">
        <w:rPr>
          <w:rFonts w:asciiTheme="majorHAnsi" w:hAnsiTheme="majorHAnsi"/>
          <w:sz w:val="24"/>
          <w:szCs w:val="24"/>
        </w:rPr>
        <w:t xml:space="preserve"> to approve the minutes as an accurate record of the meeting held on </w:t>
      </w:r>
      <w:r w:rsidR="00BD6ED2" w:rsidRPr="00EA754B">
        <w:rPr>
          <w:rFonts w:asciiTheme="majorHAnsi" w:hAnsiTheme="majorHAnsi"/>
          <w:sz w:val="24"/>
          <w:szCs w:val="24"/>
        </w:rPr>
        <w:t>14</w:t>
      </w:r>
      <w:r w:rsidR="00BD6ED2" w:rsidRPr="00EA754B">
        <w:rPr>
          <w:rFonts w:asciiTheme="majorHAnsi" w:hAnsiTheme="majorHAnsi"/>
          <w:sz w:val="24"/>
          <w:szCs w:val="24"/>
          <w:vertAlign w:val="superscript"/>
        </w:rPr>
        <w:t>th</w:t>
      </w:r>
      <w:r w:rsidR="00BD6ED2" w:rsidRPr="00EA754B">
        <w:rPr>
          <w:rFonts w:asciiTheme="majorHAnsi" w:hAnsiTheme="majorHAnsi"/>
          <w:sz w:val="24"/>
          <w:szCs w:val="24"/>
        </w:rPr>
        <w:t xml:space="preserve"> February 2023.</w:t>
      </w:r>
    </w:p>
    <w:p w14:paraId="054F1278" w14:textId="77777777" w:rsidR="00E009B3" w:rsidRPr="00EA754B" w:rsidRDefault="00E009B3" w:rsidP="00E009B3">
      <w:pPr>
        <w:ind w:left="851"/>
      </w:pPr>
    </w:p>
    <w:p w14:paraId="3882F54E" w14:textId="2B4BB5FE" w:rsidR="00CB308A" w:rsidRPr="00EA754B" w:rsidRDefault="00E009B3" w:rsidP="00CD05B5">
      <w:pPr>
        <w:pStyle w:val="Heading1"/>
        <w:tabs>
          <w:tab w:val="left" w:pos="871"/>
          <w:tab w:val="left" w:pos="872"/>
        </w:tabs>
        <w:ind w:left="0"/>
        <w:rPr>
          <w:rFonts w:asciiTheme="majorHAnsi" w:hAnsiTheme="majorHAnsi" w:cs="Arial"/>
        </w:rPr>
      </w:pPr>
      <w:r w:rsidRPr="00EA754B">
        <w:rPr>
          <w:rFonts w:asciiTheme="majorHAnsi" w:hAnsiTheme="majorHAnsi" w:cs="Arial"/>
        </w:rPr>
        <w:t>9</w:t>
      </w:r>
      <w:r w:rsidR="00BD6ED2" w:rsidRPr="00EA754B">
        <w:rPr>
          <w:rFonts w:asciiTheme="majorHAnsi" w:hAnsiTheme="majorHAnsi" w:cs="Arial"/>
        </w:rPr>
        <w:t>73</w:t>
      </w:r>
      <w:r w:rsidR="005565B4" w:rsidRPr="00EA754B">
        <w:rPr>
          <w:rFonts w:asciiTheme="majorHAnsi" w:hAnsiTheme="majorHAnsi" w:cs="Arial"/>
        </w:rPr>
        <w:tab/>
        <w:t>Finances</w:t>
      </w:r>
    </w:p>
    <w:p w14:paraId="71719F18" w14:textId="53E49E1E" w:rsidR="003A0324" w:rsidRPr="00EA754B" w:rsidRDefault="003A0324" w:rsidP="00C86584">
      <w:pPr>
        <w:pStyle w:val="Heading1"/>
        <w:tabs>
          <w:tab w:val="left" w:pos="871"/>
          <w:tab w:val="left" w:pos="872"/>
        </w:tabs>
        <w:rPr>
          <w:rFonts w:asciiTheme="majorHAnsi" w:hAnsiTheme="majorHAnsi" w:cs="Arial"/>
          <w:b w:val="0"/>
        </w:rPr>
      </w:pPr>
      <w:r w:rsidRPr="00EA754B">
        <w:rPr>
          <w:rFonts w:asciiTheme="majorHAnsi" w:hAnsiTheme="majorHAnsi" w:cs="Arial"/>
          <w:b w:val="0"/>
        </w:rPr>
        <w:t xml:space="preserve">The </w:t>
      </w:r>
      <w:r w:rsidR="00C876ED" w:rsidRPr="00EA754B">
        <w:rPr>
          <w:rFonts w:asciiTheme="majorHAnsi" w:hAnsiTheme="majorHAnsi" w:cs="Arial"/>
          <w:b w:val="0"/>
        </w:rPr>
        <w:t>March/year end</w:t>
      </w:r>
      <w:r w:rsidR="00DD0DB3" w:rsidRPr="00EA754B">
        <w:rPr>
          <w:rFonts w:asciiTheme="majorHAnsi" w:hAnsiTheme="majorHAnsi" w:cs="Arial"/>
          <w:b w:val="0"/>
        </w:rPr>
        <w:t xml:space="preserve"> draft</w:t>
      </w:r>
      <w:r w:rsidR="00C86584" w:rsidRPr="00EA754B">
        <w:rPr>
          <w:rFonts w:asciiTheme="majorHAnsi" w:hAnsiTheme="majorHAnsi" w:cs="Arial"/>
          <w:b w:val="0"/>
        </w:rPr>
        <w:t xml:space="preserve"> </w:t>
      </w:r>
      <w:r w:rsidRPr="00EA754B">
        <w:rPr>
          <w:rFonts w:asciiTheme="majorHAnsi" w:hAnsiTheme="majorHAnsi" w:cs="Arial"/>
          <w:b w:val="0"/>
        </w:rPr>
        <w:t>finances were presented by the Clerk</w:t>
      </w:r>
      <w:r w:rsidR="0072198D" w:rsidRPr="00EA754B">
        <w:rPr>
          <w:rFonts w:asciiTheme="majorHAnsi" w:hAnsiTheme="majorHAnsi" w:cs="Arial"/>
          <w:b w:val="0"/>
        </w:rPr>
        <w:t>, the surplus was explained and largely contributed to the income from Burnham Park Hall being better than the prudent budget.</w:t>
      </w:r>
    </w:p>
    <w:p w14:paraId="0FA02853" w14:textId="1CC8EC80" w:rsidR="0072198D" w:rsidRPr="00EA754B" w:rsidRDefault="0072198D" w:rsidP="00C86584">
      <w:pPr>
        <w:pStyle w:val="Heading1"/>
        <w:tabs>
          <w:tab w:val="left" w:pos="871"/>
          <w:tab w:val="left" w:pos="872"/>
        </w:tabs>
        <w:rPr>
          <w:rFonts w:asciiTheme="majorHAnsi" w:hAnsiTheme="majorHAnsi" w:cs="Arial"/>
          <w:b w:val="0"/>
        </w:rPr>
      </w:pPr>
      <w:r w:rsidRPr="00EA754B">
        <w:rPr>
          <w:rFonts w:asciiTheme="majorHAnsi" w:hAnsiTheme="majorHAnsi" w:cs="Arial"/>
          <w:b w:val="0"/>
        </w:rPr>
        <w:t>Cllr Carol Linton explained that due to the increase in expenditure the general reserves were currently sitting at around 2.6 months against the recommended 3-6 months.</w:t>
      </w:r>
    </w:p>
    <w:p w14:paraId="40967BAA" w14:textId="129197EF" w:rsidR="00A067C5" w:rsidRPr="00EA754B" w:rsidRDefault="00EA1BCF" w:rsidP="00F240E0">
      <w:pPr>
        <w:pStyle w:val="Heading1"/>
        <w:tabs>
          <w:tab w:val="left" w:pos="871"/>
          <w:tab w:val="left" w:pos="872"/>
        </w:tabs>
        <w:ind w:left="0"/>
        <w:rPr>
          <w:rFonts w:asciiTheme="majorHAnsi" w:hAnsiTheme="majorHAnsi" w:cs="Arial"/>
          <w:b w:val="0"/>
          <w:bCs w:val="0"/>
        </w:rPr>
      </w:pPr>
      <w:r w:rsidRPr="00EA754B">
        <w:rPr>
          <w:rFonts w:asciiTheme="majorHAnsi" w:hAnsiTheme="majorHAnsi" w:cs="Arial"/>
          <w:b w:val="0"/>
          <w:bCs w:val="0"/>
        </w:rPr>
        <w:tab/>
      </w:r>
    </w:p>
    <w:p w14:paraId="1111058E" w14:textId="6E652DC7" w:rsidR="00F240E0" w:rsidRPr="00EA754B" w:rsidRDefault="00A067C5" w:rsidP="00F240E0">
      <w:pPr>
        <w:pStyle w:val="Heading1"/>
        <w:tabs>
          <w:tab w:val="left" w:pos="871"/>
          <w:tab w:val="left" w:pos="872"/>
        </w:tabs>
        <w:ind w:left="0"/>
        <w:rPr>
          <w:rFonts w:asciiTheme="majorHAnsi" w:hAnsiTheme="majorHAnsi" w:cs="Arial"/>
          <w:bCs w:val="0"/>
        </w:rPr>
      </w:pPr>
      <w:r w:rsidRPr="00EA754B">
        <w:rPr>
          <w:rFonts w:asciiTheme="majorHAnsi" w:hAnsiTheme="majorHAnsi" w:cs="Arial"/>
          <w:bCs w:val="0"/>
        </w:rPr>
        <w:t>9</w:t>
      </w:r>
      <w:r w:rsidR="00BD6ED2" w:rsidRPr="00EA754B">
        <w:rPr>
          <w:rFonts w:asciiTheme="majorHAnsi" w:hAnsiTheme="majorHAnsi" w:cs="Arial"/>
          <w:bCs w:val="0"/>
        </w:rPr>
        <w:t>74</w:t>
      </w:r>
      <w:r w:rsidRPr="00EA754B">
        <w:rPr>
          <w:rFonts w:asciiTheme="majorHAnsi" w:hAnsiTheme="majorHAnsi" w:cs="Arial"/>
          <w:bCs w:val="0"/>
        </w:rPr>
        <w:t xml:space="preserve"> </w:t>
      </w:r>
      <w:r w:rsidRPr="00EA754B">
        <w:rPr>
          <w:rFonts w:asciiTheme="majorHAnsi" w:hAnsiTheme="majorHAnsi" w:cs="Arial"/>
          <w:bCs w:val="0"/>
        </w:rPr>
        <w:tab/>
      </w:r>
      <w:r w:rsidR="00F240E0" w:rsidRPr="00EA754B">
        <w:rPr>
          <w:rFonts w:asciiTheme="majorHAnsi" w:hAnsiTheme="majorHAnsi" w:cs="Arial"/>
          <w:bCs w:val="0"/>
        </w:rPr>
        <w:t>Expenditure</w:t>
      </w:r>
    </w:p>
    <w:p w14:paraId="4A29D8AA" w14:textId="04D78392" w:rsidR="00F240E0" w:rsidRPr="00EA754B" w:rsidRDefault="00F240E0" w:rsidP="00284D54">
      <w:pPr>
        <w:pStyle w:val="Heading1"/>
        <w:numPr>
          <w:ilvl w:val="0"/>
          <w:numId w:val="7"/>
        </w:numPr>
        <w:tabs>
          <w:tab w:val="left" w:pos="871"/>
          <w:tab w:val="left" w:pos="872"/>
        </w:tabs>
        <w:rPr>
          <w:rFonts w:asciiTheme="majorHAnsi" w:hAnsiTheme="majorHAnsi" w:cs="Arial"/>
          <w:b w:val="0"/>
        </w:rPr>
      </w:pPr>
      <w:r w:rsidRPr="00EA754B">
        <w:rPr>
          <w:rFonts w:asciiTheme="majorHAnsi" w:hAnsiTheme="majorHAnsi" w:cs="Arial"/>
          <w:b w:val="0"/>
        </w:rPr>
        <w:t xml:space="preserve">The Committee </w:t>
      </w:r>
      <w:r w:rsidRPr="00EA754B">
        <w:rPr>
          <w:rFonts w:asciiTheme="majorHAnsi" w:hAnsiTheme="majorHAnsi" w:cs="Arial"/>
          <w:bCs w:val="0"/>
        </w:rPr>
        <w:t>RESOLVED</w:t>
      </w:r>
      <w:r w:rsidRPr="00EA754B">
        <w:rPr>
          <w:rFonts w:asciiTheme="majorHAnsi" w:hAnsiTheme="majorHAnsi" w:cs="Arial"/>
          <w:b w:val="0"/>
        </w:rPr>
        <w:t xml:space="preserve"> to </w:t>
      </w:r>
      <w:r w:rsidR="00B44217" w:rsidRPr="00EA754B">
        <w:rPr>
          <w:rFonts w:asciiTheme="majorHAnsi" w:hAnsiTheme="majorHAnsi" w:cs="Arial"/>
          <w:b w:val="0"/>
        </w:rPr>
        <w:t xml:space="preserve">approved the </w:t>
      </w:r>
      <w:r w:rsidR="00284D54" w:rsidRPr="00EA754B">
        <w:rPr>
          <w:rFonts w:asciiTheme="majorHAnsi" w:hAnsiTheme="majorHAnsi" w:cs="Arial"/>
          <w:b w:val="0"/>
        </w:rPr>
        <w:t xml:space="preserve">recommendation from </w:t>
      </w:r>
      <w:r w:rsidR="00BD6ED2" w:rsidRPr="00EA754B">
        <w:rPr>
          <w:rFonts w:asciiTheme="majorHAnsi" w:hAnsiTheme="majorHAnsi" w:cs="Arial"/>
          <w:b w:val="0"/>
        </w:rPr>
        <w:t>BPMC to proceed with quote 2 for the LED lighting conversion.</w:t>
      </w:r>
    </w:p>
    <w:p w14:paraId="508123B4" w14:textId="61E26222" w:rsidR="00EA748C" w:rsidRPr="00EA754B" w:rsidRDefault="00284D54" w:rsidP="00D340E2">
      <w:pPr>
        <w:pStyle w:val="Heading1"/>
        <w:numPr>
          <w:ilvl w:val="0"/>
          <w:numId w:val="7"/>
        </w:numPr>
        <w:tabs>
          <w:tab w:val="left" w:pos="871"/>
          <w:tab w:val="left" w:pos="872"/>
        </w:tabs>
        <w:rPr>
          <w:rFonts w:asciiTheme="majorHAnsi" w:hAnsiTheme="majorHAnsi" w:cs="Arial"/>
          <w:b w:val="0"/>
        </w:rPr>
      </w:pPr>
      <w:r w:rsidRPr="00EA754B">
        <w:rPr>
          <w:rFonts w:asciiTheme="majorHAnsi" w:hAnsiTheme="majorHAnsi" w:cs="Arial"/>
          <w:b w:val="0"/>
        </w:rPr>
        <w:t xml:space="preserve">The Committee </w:t>
      </w:r>
      <w:r w:rsidRPr="00EA754B">
        <w:rPr>
          <w:rFonts w:asciiTheme="majorHAnsi" w:hAnsiTheme="majorHAnsi" w:cs="Arial"/>
          <w:bCs w:val="0"/>
        </w:rPr>
        <w:t>RESOLVED</w:t>
      </w:r>
      <w:r w:rsidRPr="00EA754B">
        <w:rPr>
          <w:rFonts w:asciiTheme="majorHAnsi" w:hAnsiTheme="majorHAnsi" w:cs="Arial"/>
          <w:b w:val="0"/>
        </w:rPr>
        <w:t xml:space="preserve"> to approve </w:t>
      </w:r>
      <w:r w:rsidR="00582548" w:rsidRPr="00EA754B">
        <w:rPr>
          <w:rFonts w:asciiTheme="majorHAnsi" w:hAnsiTheme="majorHAnsi" w:cs="Arial"/>
          <w:b w:val="0"/>
        </w:rPr>
        <w:t xml:space="preserve">the contract renewal for the HVAC </w:t>
      </w:r>
      <w:r w:rsidR="00582548" w:rsidRPr="00EA754B">
        <w:rPr>
          <w:rFonts w:asciiTheme="majorHAnsi" w:hAnsiTheme="majorHAnsi" w:cs="Arial"/>
          <w:b w:val="0"/>
        </w:rPr>
        <w:lastRenderedPageBreak/>
        <w:t>system at BPH at a cost of £10,794.84.</w:t>
      </w:r>
    </w:p>
    <w:p w14:paraId="37757044" w14:textId="77777777" w:rsidR="00582548" w:rsidRPr="00EA754B" w:rsidRDefault="00582548" w:rsidP="00582548">
      <w:pPr>
        <w:pStyle w:val="Heading1"/>
        <w:tabs>
          <w:tab w:val="left" w:pos="871"/>
          <w:tab w:val="left" w:pos="872"/>
        </w:tabs>
        <w:ind w:left="1231"/>
        <w:rPr>
          <w:rFonts w:asciiTheme="majorHAnsi" w:hAnsiTheme="majorHAnsi" w:cs="Arial"/>
          <w:b w:val="0"/>
        </w:rPr>
      </w:pPr>
    </w:p>
    <w:p w14:paraId="78B8A9C7" w14:textId="77777777" w:rsidR="00582548" w:rsidRPr="00EA754B" w:rsidRDefault="00582548" w:rsidP="00582548">
      <w:pPr>
        <w:pStyle w:val="Heading1"/>
        <w:tabs>
          <w:tab w:val="left" w:pos="871"/>
          <w:tab w:val="left" w:pos="872"/>
        </w:tabs>
        <w:ind w:left="1231"/>
        <w:rPr>
          <w:rFonts w:asciiTheme="majorHAnsi" w:hAnsiTheme="majorHAnsi" w:cs="Arial"/>
          <w:b w:val="0"/>
        </w:rPr>
      </w:pPr>
    </w:p>
    <w:p w14:paraId="0A148F75" w14:textId="77777777" w:rsidR="00582548" w:rsidRPr="00EA754B" w:rsidRDefault="00582548" w:rsidP="00582548">
      <w:pPr>
        <w:pStyle w:val="Heading1"/>
        <w:tabs>
          <w:tab w:val="left" w:pos="871"/>
          <w:tab w:val="left" w:pos="872"/>
        </w:tabs>
        <w:ind w:left="1231"/>
        <w:rPr>
          <w:rFonts w:asciiTheme="majorHAnsi" w:hAnsiTheme="majorHAnsi" w:cs="Arial"/>
          <w:b w:val="0"/>
        </w:rPr>
      </w:pPr>
    </w:p>
    <w:p w14:paraId="5123C919" w14:textId="4FA86B05" w:rsidR="004D2A31" w:rsidRPr="00EA754B" w:rsidRDefault="00E009B3" w:rsidP="004D2A31">
      <w:pPr>
        <w:pStyle w:val="Heading1"/>
        <w:tabs>
          <w:tab w:val="left" w:pos="871"/>
        </w:tabs>
        <w:ind w:hanging="871"/>
        <w:rPr>
          <w:rFonts w:asciiTheme="majorHAnsi" w:hAnsiTheme="majorHAnsi" w:cs="Arial"/>
        </w:rPr>
      </w:pPr>
      <w:r w:rsidRPr="00EA754B">
        <w:rPr>
          <w:rFonts w:asciiTheme="majorHAnsi" w:hAnsiTheme="majorHAnsi" w:cs="Arial"/>
        </w:rPr>
        <w:t>9</w:t>
      </w:r>
      <w:r w:rsidR="00582548" w:rsidRPr="00EA754B">
        <w:rPr>
          <w:rFonts w:asciiTheme="majorHAnsi" w:hAnsiTheme="majorHAnsi" w:cs="Arial"/>
        </w:rPr>
        <w:t>75</w:t>
      </w:r>
      <w:r w:rsidR="004D2A31" w:rsidRPr="00EA754B">
        <w:rPr>
          <w:rFonts w:asciiTheme="majorHAnsi" w:hAnsiTheme="majorHAnsi" w:cs="Arial"/>
        </w:rPr>
        <w:tab/>
      </w:r>
      <w:r w:rsidR="005E7FCB" w:rsidRPr="00EA754B">
        <w:rPr>
          <w:rFonts w:asciiTheme="majorHAnsi" w:hAnsiTheme="majorHAnsi" w:cs="Arial"/>
        </w:rPr>
        <w:t>Project</w:t>
      </w:r>
      <w:r w:rsidRPr="00EA754B">
        <w:rPr>
          <w:rFonts w:asciiTheme="majorHAnsi" w:hAnsiTheme="majorHAnsi" w:cs="Arial"/>
        </w:rPr>
        <w:t xml:space="preserve"> </w:t>
      </w:r>
      <w:r w:rsidR="005E7FCB" w:rsidRPr="00EA754B">
        <w:rPr>
          <w:rFonts w:asciiTheme="majorHAnsi" w:hAnsiTheme="majorHAnsi" w:cs="Arial"/>
        </w:rPr>
        <w:t>Updates</w:t>
      </w:r>
    </w:p>
    <w:p w14:paraId="77C2C5ED" w14:textId="06E7CE84" w:rsidR="004D2A31" w:rsidRPr="00EA754B" w:rsidRDefault="004D2A31" w:rsidP="004D2A31">
      <w:pPr>
        <w:pStyle w:val="Heading1"/>
        <w:tabs>
          <w:tab w:val="left" w:pos="871"/>
        </w:tabs>
        <w:ind w:hanging="871"/>
        <w:rPr>
          <w:rFonts w:asciiTheme="majorHAnsi" w:hAnsiTheme="majorHAnsi" w:cstheme="minorHAnsi"/>
        </w:rPr>
      </w:pPr>
      <w:r w:rsidRPr="00EA754B">
        <w:rPr>
          <w:rFonts w:asciiTheme="majorHAnsi" w:hAnsiTheme="majorHAnsi" w:cs="Arial"/>
          <w:b w:val="0"/>
        </w:rPr>
        <w:tab/>
      </w:r>
      <w:r w:rsidRPr="00EA754B">
        <w:rPr>
          <w:rFonts w:asciiTheme="majorHAnsi" w:hAnsiTheme="majorHAnsi" w:cstheme="minorHAnsi"/>
          <w:b w:val="0"/>
        </w:rPr>
        <w:t xml:space="preserve">The Committee </w:t>
      </w:r>
      <w:r w:rsidR="00E009B3" w:rsidRPr="00EA754B">
        <w:rPr>
          <w:rFonts w:asciiTheme="majorHAnsi" w:hAnsiTheme="majorHAnsi" w:cstheme="minorHAnsi"/>
          <w:b w:val="0"/>
        </w:rPr>
        <w:t>received updates on the following projects:</w:t>
      </w:r>
    </w:p>
    <w:p w14:paraId="71135BE3" w14:textId="0E170E7F" w:rsidR="00CF305F" w:rsidRPr="00EA754B" w:rsidRDefault="00E009B3" w:rsidP="005E7FCB">
      <w:pPr>
        <w:pStyle w:val="Heading1"/>
        <w:tabs>
          <w:tab w:val="left" w:pos="871"/>
        </w:tabs>
        <w:ind w:hanging="871"/>
        <w:rPr>
          <w:rFonts w:asciiTheme="majorHAnsi" w:hAnsiTheme="majorHAnsi" w:cstheme="minorHAnsi"/>
          <w:b w:val="0"/>
        </w:rPr>
      </w:pPr>
      <w:r w:rsidRPr="00EA754B">
        <w:rPr>
          <w:rFonts w:asciiTheme="majorHAnsi" w:hAnsiTheme="majorHAnsi" w:cstheme="minorHAnsi"/>
        </w:rPr>
        <w:tab/>
      </w:r>
      <w:r w:rsidRPr="00EA754B">
        <w:rPr>
          <w:rFonts w:asciiTheme="majorHAnsi" w:hAnsiTheme="majorHAnsi" w:cstheme="minorHAnsi"/>
          <w:b w:val="0"/>
          <w:u w:val="single"/>
        </w:rPr>
        <w:t>MVAS</w:t>
      </w:r>
      <w:r w:rsidRPr="00EA754B">
        <w:rPr>
          <w:rFonts w:asciiTheme="majorHAnsi" w:hAnsiTheme="majorHAnsi" w:cstheme="minorHAnsi"/>
          <w:b w:val="0"/>
        </w:rPr>
        <w:t xml:space="preserve"> – </w:t>
      </w:r>
      <w:r w:rsidR="00582548" w:rsidRPr="00EA754B">
        <w:rPr>
          <w:rFonts w:asciiTheme="majorHAnsi" w:hAnsiTheme="majorHAnsi" w:cstheme="minorHAnsi"/>
          <w:b w:val="0"/>
        </w:rPr>
        <w:t>The post installation company are ready to install the posts, before this can be done the local area technician needs to confirm there are no underground services in the agreed locations.</w:t>
      </w:r>
    </w:p>
    <w:p w14:paraId="76AC7B2A" w14:textId="6346B756" w:rsidR="00CF305F" w:rsidRPr="00EA754B" w:rsidRDefault="00CF305F" w:rsidP="004D2A31">
      <w:pPr>
        <w:pStyle w:val="Heading1"/>
        <w:tabs>
          <w:tab w:val="left" w:pos="871"/>
        </w:tabs>
        <w:ind w:hanging="871"/>
        <w:rPr>
          <w:rFonts w:asciiTheme="majorHAnsi" w:hAnsiTheme="majorHAnsi" w:cstheme="minorHAnsi"/>
          <w:b w:val="0"/>
        </w:rPr>
      </w:pPr>
      <w:r w:rsidRPr="00EA754B">
        <w:rPr>
          <w:rFonts w:asciiTheme="majorHAnsi" w:hAnsiTheme="majorHAnsi" w:cstheme="minorHAnsi"/>
          <w:b w:val="0"/>
        </w:rPr>
        <w:tab/>
      </w:r>
      <w:r w:rsidR="005E7FCB" w:rsidRPr="00EA754B">
        <w:rPr>
          <w:rFonts w:asciiTheme="majorHAnsi" w:hAnsiTheme="majorHAnsi" w:cstheme="minorHAnsi"/>
          <w:b w:val="0"/>
          <w:u w:val="single"/>
        </w:rPr>
        <w:t>Neighbourhood Development Plan</w:t>
      </w:r>
      <w:r w:rsidRPr="00EA754B">
        <w:rPr>
          <w:rFonts w:asciiTheme="majorHAnsi" w:hAnsiTheme="majorHAnsi" w:cstheme="minorHAnsi"/>
          <w:b w:val="0"/>
        </w:rPr>
        <w:t xml:space="preserve"> –</w:t>
      </w:r>
      <w:r w:rsidR="00590BF4" w:rsidRPr="00EA754B">
        <w:rPr>
          <w:rFonts w:asciiTheme="majorHAnsi" w:hAnsiTheme="majorHAnsi" w:cstheme="minorHAnsi"/>
          <w:b w:val="0"/>
        </w:rPr>
        <w:t xml:space="preserve"> </w:t>
      </w:r>
      <w:r w:rsidR="0072198D" w:rsidRPr="00EA754B">
        <w:rPr>
          <w:rFonts w:asciiTheme="majorHAnsi" w:hAnsiTheme="majorHAnsi" w:cstheme="minorHAnsi"/>
          <w:b w:val="0"/>
        </w:rPr>
        <w:t>A brief progress update was given, Cllr Carol Linton asked that Councillors read and respond to the information sent through recently regarding green belt.</w:t>
      </w:r>
      <w:r w:rsidR="00EA754B">
        <w:rPr>
          <w:rFonts w:asciiTheme="majorHAnsi" w:hAnsiTheme="majorHAnsi" w:cstheme="minorHAnsi"/>
          <w:b w:val="0"/>
        </w:rPr>
        <w:t xml:space="preserve">  The idea of using the Annual Parish Meeting to draw in resident help was discussed, as was other methods of promotion including the library.</w:t>
      </w:r>
    </w:p>
    <w:p w14:paraId="5C915C0D" w14:textId="279AB873" w:rsidR="00E009B3" w:rsidRPr="00EA754B" w:rsidRDefault="00E009B3" w:rsidP="00CF305F">
      <w:pPr>
        <w:pStyle w:val="Heading1"/>
        <w:tabs>
          <w:tab w:val="left" w:pos="871"/>
        </w:tabs>
        <w:ind w:left="0"/>
        <w:rPr>
          <w:rFonts w:asciiTheme="majorHAnsi" w:hAnsiTheme="majorHAnsi" w:cs="Arial"/>
          <w:b w:val="0"/>
        </w:rPr>
      </w:pPr>
    </w:p>
    <w:p w14:paraId="6DFD62FE" w14:textId="188CCEC1" w:rsidR="00284D54" w:rsidRPr="00EA754B" w:rsidRDefault="00582548" w:rsidP="00F234C9">
      <w:pPr>
        <w:pStyle w:val="Heading1"/>
        <w:tabs>
          <w:tab w:val="left" w:pos="851"/>
        </w:tabs>
        <w:ind w:hanging="871"/>
        <w:rPr>
          <w:rFonts w:asciiTheme="majorHAnsi" w:hAnsiTheme="majorHAnsi" w:cs="Arial"/>
        </w:rPr>
      </w:pPr>
      <w:r w:rsidRPr="00EA754B">
        <w:rPr>
          <w:rFonts w:asciiTheme="majorHAnsi" w:hAnsiTheme="majorHAnsi" w:cs="Arial"/>
        </w:rPr>
        <w:t>976</w:t>
      </w:r>
      <w:r w:rsidR="00917BFA" w:rsidRPr="00EA754B">
        <w:rPr>
          <w:rFonts w:asciiTheme="majorHAnsi" w:hAnsiTheme="majorHAnsi" w:cs="Arial"/>
        </w:rPr>
        <w:tab/>
      </w:r>
      <w:r w:rsidRPr="00EA754B">
        <w:rPr>
          <w:rFonts w:asciiTheme="majorHAnsi" w:hAnsiTheme="majorHAnsi" w:cs="Arial"/>
        </w:rPr>
        <w:t>Grants</w:t>
      </w:r>
    </w:p>
    <w:p w14:paraId="11EB3840" w14:textId="160A808C" w:rsidR="00284D54" w:rsidRPr="00EA754B" w:rsidRDefault="00284D54" w:rsidP="00F234C9">
      <w:pPr>
        <w:pStyle w:val="Heading1"/>
        <w:tabs>
          <w:tab w:val="left" w:pos="851"/>
        </w:tabs>
        <w:ind w:hanging="871"/>
        <w:rPr>
          <w:rFonts w:asciiTheme="majorHAnsi" w:hAnsiTheme="majorHAnsi" w:cs="Arial"/>
          <w:b w:val="0"/>
          <w:bCs w:val="0"/>
        </w:rPr>
      </w:pPr>
      <w:r w:rsidRPr="00EA754B">
        <w:rPr>
          <w:rFonts w:asciiTheme="majorHAnsi" w:hAnsiTheme="majorHAnsi" w:cs="Arial"/>
          <w:b w:val="0"/>
          <w:bCs w:val="0"/>
        </w:rPr>
        <w:tab/>
        <w:t xml:space="preserve">The Committee </w:t>
      </w:r>
      <w:r w:rsidRPr="00EA754B">
        <w:rPr>
          <w:rFonts w:asciiTheme="majorHAnsi" w:hAnsiTheme="majorHAnsi" w:cs="Arial"/>
        </w:rPr>
        <w:t xml:space="preserve">RESOLVED </w:t>
      </w:r>
      <w:r w:rsidRPr="00EA754B">
        <w:rPr>
          <w:rFonts w:asciiTheme="majorHAnsi" w:hAnsiTheme="majorHAnsi" w:cs="Arial"/>
          <w:b w:val="0"/>
          <w:bCs w:val="0"/>
        </w:rPr>
        <w:t xml:space="preserve">to approve the </w:t>
      </w:r>
      <w:r w:rsidR="00582548" w:rsidRPr="00EA754B">
        <w:rPr>
          <w:rFonts w:asciiTheme="majorHAnsi" w:hAnsiTheme="majorHAnsi" w:cs="Arial"/>
          <w:b w:val="0"/>
          <w:bCs w:val="0"/>
        </w:rPr>
        <w:t>grant of £1000 from the Burnham Beeches Rotary for the Almost Donkey Derby.</w:t>
      </w:r>
    </w:p>
    <w:p w14:paraId="08B9BEF2" w14:textId="77777777" w:rsidR="00582548" w:rsidRPr="00EA754B" w:rsidRDefault="00582548" w:rsidP="00F234C9">
      <w:pPr>
        <w:pStyle w:val="Heading1"/>
        <w:tabs>
          <w:tab w:val="left" w:pos="851"/>
        </w:tabs>
        <w:ind w:hanging="871"/>
        <w:rPr>
          <w:rFonts w:asciiTheme="majorHAnsi" w:hAnsiTheme="majorHAnsi" w:cs="Arial"/>
          <w:b w:val="0"/>
          <w:bCs w:val="0"/>
        </w:rPr>
      </w:pPr>
    </w:p>
    <w:p w14:paraId="0057D83A" w14:textId="5B9A4503" w:rsidR="00582548" w:rsidRPr="00EA754B" w:rsidRDefault="00582548" w:rsidP="00F234C9">
      <w:pPr>
        <w:pStyle w:val="Heading1"/>
        <w:tabs>
          <w:tab w:val="left" w:pos="851"/>
        </w:tabs>
        <w:ind w:hanging="871"/>
        <w:rPr>
          <w:rFonts w:asciiTheme="majorHAnsi" w:hAnsiTheme="majorHAnsi" w:cs="Arial"/>
        </w:rPr>
      </w:pPr>
      <w:r w:rsidRPr="00EA754B">
        <w:rPr>
          <w:rFonts w:asciiTheme="majorHAnsi" w:hAnsiTheme="majorHAnsi" w:cs="Arial"/>
        </w:rPr>
        <w:t>977</w:t>
      </w:r>
      <w:r w:rsidRPr="00EA754B">
        <w:rPr>
          <w:rFonts w:asciiTheme="majorHAnsi" w:hAnsiTheme="majorHAnsi" w:cs="Arial"/>
        </w:rPr>
        <w:tab/>
        <w:t>Energy Supplier</w:t>
      </w:r>
    </w:p>
    <w:p w14:paraId="379FDFA1" w14:textId="170A5718" w:rsidR="00582548" w:rsidRPr="00EA754B" w:rsidRDefault="00582548" w:rsidP="00F234C9">
      <w:pPr>
        <w:pStyle w:val="Heading1"/>
        <w:tabs>
          <w:tab w:val="left" w:pos="851"/>
        </w:tabs>
        <w:ind w:hanging="871"/>
        <w:rPr>
          <w:rFonts w:asciiTheme="majorHAnsi" w:hAnsiTheme="majorHAnsi" w:cs="Arial"/>
          <w:b w:val="0"/>
          <w:bCs w:val="0"/>
        </w:rPr>
      </w:pPr>
      <w:r w:rsidRPr="00EA754B">
        <w:rPr>
          <w:rFonts w:asciiTheme="majorHAnsi" w:hAnsiTheme="majorHAnsi" w:cs="Arial"/>
          <w:b w:val="0"/>
          <w:bCs w:val="0"/>
        </w:rPr>
        <w:tab/>
        <w:t xml:space="preserve">The Committee </w:t>
      </w:r>
      <w:r w:rsidRPr="00EA754B">
        <w:rPr>
          <w:rFonts w:asciiTheme="majorHAnsi" w:hAnsiTheme="majorHAnsi" w:cs="Arial"/>
        </w:rPr>
        <w:t>RESOLVED</w:t>
      </w:r>
      <w:r w:rsidRPr="00EA754B">
        <w:rPr>
          <w:rFonts w:asciiTheme="majorHAnsi" w:hAnsiTheme="majorHAnsi" w:cs="Arial"/>
          <w:b w:val="0"/>
          <w:bCs w:val="0"/>
        </w:rPr>
        <w:t xml:space="preserve"> to</w:t>
      </w:r>
      <w:r w:rsidR="00C876ED" w:rsidRPr="00EA754B">
        <w:rPr>
          <w:rFonts w:asciiTheme="majorHAnsi" w:hAnsiTheme="majorHAnsi" w:cs="Arial"/>
          <w:b w:val="0"/>
          <w:bCs w:val="0"/>
        </w:rPr>
        <w:t xml:space="preserve"> agree the street lighting energy company as proposed, with YU Energy for a period of 3 years.</w:t>
      </w:r>
    </w:p>
    <w:p w14:paraId="69D7786C" w14:textId="0A33A87F" w:rsidR="00284D54" w:rsidRPr="00EA754B" w:rsidRDefault="00284D54" w:rsidP="00F234C9">
      <w:pPr>
        <w:pStyle w:val="Heading1"/>
        <w:tabs>
          <w:tab w:val="left" w:pos="851"/>
        </w:tabs>
        <w:ind w:hanging="871"/>
        <w:rPr>
          <w:rFonts w:asciiTheme="majorHAnsi" w:hAnsiTheme="majorHAnsi" w:cs="Arial"/>
          <w:b w:val="0"/>
          <w:bCs w:val="0"/>
        </w:rPr>
      </w:pPr>
    </w:p>
    <w:p w14:paraId="7AD3BAC5" w14:textId="365E098B" w:rsidR="00284D54" w:rsidRPr="00EA754B" w:rsidRDefault="00284D54" w:rsidP="00F234C9">
      <w:pPr>
        <w:pStyle w:val="Heading1"/>
        <w:tabs>
          <w:tab w:val="left" w:pos="851"/>
        </w:tabs>
        <w:ind w:hanging="871"/>
        <w:rPr>
          <w:rFonts w:asciiTheme="majorHAnsi" w:hAnsiTheme="majorHAnsi" w:cs="Arial"/>
        </w:rPr>
      </w:pPr>
      <w:r w:rsidRPr="00EA754B">
        <w:rPr>
          <w:rFonts w:asciiTheme="majorHAnsi" w:hAnsiTheme="majorHAnsi" w:cs="Arial"/>
        </w:rPr>
        <w:t>9</w:t>
      </w:r>
      <w:r w:rsidR="00C876ED" w:rsidRPr="00EA754B">
        <w:rPr>
          <w:rFonts w:asciiTheme="majorHAnsi" w:hAnsiTheme="majorHAnsi" w:cs="Arial"/>
        </w:rPr>
        <w:t>78</w:t>
      </w:r>
      <w:r w:rsidRPr="00EA754B">
        <w:rPr>
          <w:rFonts w:asciiTheme="majorHAnsi" w:hAnsiTheme="majorHAnsi" w:cs="Arial"/>
        </w:rPr>
        <w:tab/>
      </w:r>
      <w:r w:rsidR="00C876ED" w:rsidRPr="00EA754B">
        <w:rPr>
          <w:rFonts w:asciiTheme="majorHAnsi" w:hAnsiTheme="majorHAnsi" w:cs="Arial"/>
        </w:rPr>
        <w:t>Eco Audit/Green Strategy</w:t>
      </w:r>
    </w:p>
    <w:p w14:paraId="1ADC6D24" w14:textId="3AF44AE9" w:rsidR="00284D54" w:rsidRPr="00EA754B" w:rsidRDefault="00284D54" w:rsidP="00284D54">
      <w:pPr>
        <w:pStyle w:val="Heading1"/>
        <w:tabs>
          <w:tab w:val="left" w:pos="851"/>
        </w:tabs>
        <w:ind w:hanging="871"/>
        <w:rPr>
          <w:rFonts w:asciiTheme="majorHAnsi" w:hAnsiTheme="majorHAnsi" w:cs="Arial"/>
          <w:b w:val="0"/>
          <w:bCs w:val="0"/>
        </w:rPr>
      </w:pPr>
      <w:r w:rsidRPr="00EA754B">
        <w:rPr>
          <w:rFonts w:asciiTheme="majorHAnsi" w:hAnsiTheme="majorHAnsi" w:cs="Arial"/>
          <w:b w:val="0"/>
          <w:bCs w:val="0"/>
        </w:rPr>
        <w:tab/>
        <w:t xml:space="preserve">The Committee </w:t>
      </w:r>
      <w:r w:rsidR="00C876ED" w:rsidRPr="00EA754B">
        <w:rPr>
          <w:rFonts w:asciiTheme="majorHAnsi" w:hAnsiTheme="majorHAnsi" w:cs="Arial"/>
          <w:b w:val="0"/>
          <w:bCs w:val="0"/>
        </w:rPr>
        <w:t>noted the report and the actions relevant to the P&amp;R Committee.</w:t>
      </w:r>
    </w:p>
    <w:p w14:paraId="12077526" w14:textId="09E6DDAE" w:rsidR="0072198D" w:rsidRDefault="0072198D" w:rsidP="00284D54">
      <w:pPr>
        <w:pStyle w:val="Heading1"/>
        <w:tabs>
          <w:tab w:val="left" w:pos="851"/>
        </w:tabs>
        <w:ind w:hanging="871"/>
        <w:rPr>
          <w:rFonts w:asciiTheme="majorHAnsi" w:hAnsiTheme="majorHAnsi" w:cs="Arial"/>
          <w:b w:val="0"/>
          <w:bCs w:val="0"/>
        </w:rPr>
      </w:pPr>
      <w:r w:rsidRPr="00EA754B">
        <w:rPr>
          <w:rFonts w:asciiTheme="majorHAnsi" w:hAnsiTheme="majorHAnsi" w:cs="Arial"/>
          <w:b w:val="0"/>
          <w:bCs w:val="0"/>
        </w:rPr>
        <w:tab/>
        <w:t xml:space="preserve">There was discussion over moving to a </w:t>
      </w:r>
      <w:r w:rsidR="00EA754B" w:rsidRPr="00EA754B">
        <w:rPr>
          <w:rFonts w:asciiTheme="majorHAnsi" w:hAnsiTheme="majorHAnsi" w:cs="Arial"/>
          <w:b w:val="0"/>
          <w:bCs w:val="0"/>
        </w:rPr>
        <w:t>cloud-based</w:t>
      </w:r>
      <w:r w:rsidRPr="00EA754B">
        <w:rPr>
          <w:rFonts w:asciiTheme="majorHAnsi" w:hAnsiTheme="majorHAnsi" w:cs="Arial"/>
          <w:b w:val="0"/>
          <w:bCs w:val="0"/>
        </w:rPr>
        <w:t xml:space="preserve"> IT system and some concerns were raised over security and </w:t>
      </w:r>
      <w:r w:rsidR="00EA754B" w:rsidRPr="00EA754B">
        <w:rPr>
          <w:rFonts w:asciiTheme="majorHAnsi" w:hAnsiTheme="majorHAnsi" w:cs="Arial"/>
          <w:b w:val="0"/>
          <w:bCs w:val="0"/>
        </w:rPr>
        <w:t>compatibly</w:t>
      </w:r>
      <w:r w:rsidRPr="00EA754B">
        <w:rPr>
          <w:rFonts w:asciiTheme="majorHAnsi" w:hAnsiTheme="majorHAnsi" w:cs="Arial"/>
          <w:b w:val="0"/>
          <w:bCs w:val="0"/>
        </w:rPr>
        <w:t xml:space="preserve"> with certain software packages</w:t>
      </w:r>
      <w:r w:rsidR="00EA754B" w:rsidRPr="00EA754B">
        <w:rPr>
          <w:rFonts w:asciiTheme="majorHAnsi" w:hAnsiTheme="majorHAnsi" w:cs="Arial"/>
          <w:b w:val="0"/>
          <w:bCs w:val="0"/>
        </w:rPr>
        <w:t>. There was also discussion over the ideas for the North church yard.  The Clerk explained that the list was merely the recommendations pulled from the report and the Council did not have to follow them all to the letter.</w:t>
      </w:r>
    </w:p>
    <w:p w14:paraId="76886A41" w14:textId="679091FA" w:rsidR="00EA754B" w:rsidRDefault="00EA754B" w:rsidP="00284D54">
      <w:pPr>
        <w:pStyle w:val="Heading1"/>
        <w:tabs>
          <w:tab w:val="left" w:pos="851"/>
        </w:tabs>
        <w:ind w:hanging="871"/>
        <w:rPr>
          <w:rFonts w:asciiTheme="majorHAnsi" w:hAnsiTheme="majorHAnsi" w:cs="Arial"/>
          <w:b w:val="0"/>
          <w:bCs w:val="0"/>
        </w:rPr>
      </w:pPr>
      <w:r>
        <w:rPr>
          <w:rFonts w:asciiTheme="majorHAnsi" w:hAnsiTheme="majorHAnsi" w:cs="Arial"/>
          <w:b w:val="0"/>
          <w:bCs w:val="0"/>
        </w:rPr>
        <w:tab/>
        <w:t xml:space="preserve">Implications coming from some of the recommendations included a disaster recovery plan and work place </w:t>
      </w:r>
      <w:proofErr w:type="spellStart"/>
      <w:r>
        <w:rPr>
          <w:rFonts w:asciiTheme="majorHAnsi" w:hAnsiTheme="majorHAnsi" w:cs="Arial"/>
          <w:b w:val="0"/>
          <w:bCs w:val="0"/>
        </w:rPr>
        <w:t>assesments</w:t>
      </w:r>
      <w:proofErr w:type="spellEnd"/>
      <w:r>
        <w:rPr>
          <w:rFonts w:asciiTheme="majorHAnsi" w:hAnsiTheme="majorHAnsi" w:cs="Arial"/>
          <w:b w:val="0"/>
          <w:bCs w:val="0"/>
        </w:rPr>
        <w:t>.</w:t>
      </w:r>
    </w:p>
    <w:p w14:paraId="0210383D" w14:textId="18F6CC31" w:rsidR="00EA754B" w:rsidRPr="00EA754B" w:rsidRDefault="00EA754B" w:rsidP="00284D54">
      <w:pPr>
        <w:pStyle w:val="Heading1"/>
        <w:tabs>
          <w:tab w:val="left" w:pos="851"/>
        </w:tabs>
        <w:ind w:hanging="871"/>
        <w:rPr>
          <w:rFonts w:asciiTheme="majorHAnsi" w:hAnsiTheme="majorHAnsi" w:cs="Arial"/>
          <w:b w:val="0"/>
          <w:bCs w:val="0"/>
        </w:rPr>
      </w:pPr>
      <w:r>
        <w:rPr>
          <w:rFonts w:asciiTheme="majorHAnsi" w:hAnsiTheme="majorHAnsi" w:cs="Arial"/>
          <w:b w:val="0"/>
          <w:bCs w:val="0"/>
        </w:rPr>
        <w:tab/>
        <w:t>The committee noted the quarter one progress and it was asked if it could go in to noticeboards.</w:t>
      </w:r>
    </w:p>
    <w:p w14:paraId="48D1EF1C" w14:textId="77777777" w:rsidR="00284D54" w:rsidRPr="00EA754B" w:rsidRDefault="00284D54" w:rsidP="00F234C9">
      <w:pPr>
        <w:pStyle w:val="Heading1"/>
        <w:tabs>
          <w:tab w:val="left" w:pos="851"/>
        </w:tabs>
        <w:ind w:hanging="871"/>
        <w:rPr>
          <w:rFonts w:asciiTheme="majorHAnsi" w:hAnsiTheme="majorHAnsi" w:cs="Arial"/>
        </w:rPr>
      </w:pPr>
    </w:p>
    <w:p w14:paraId="45229430" w14:textId="5B7FF666" w:rsidR="00917BFA" w:rsidRPr="00EA754B" w:rsidRDefault="00284D54" w:rsidP="00F234C9">
      <w:pPr>
        <w:pStyle w:val="Heading1"/>
        <w:tabs>
          <w:tab w:val="left" w:pos="851"/>
        </w:tabs>
        <w:ind w:hanging="871"/>
        <w:rPr>
          <w:rFonts w:asciiTheme="majorHAnsi" w:hAnsiTheme="majorHAnsi" w:cs="Arial"/>
        </w:rPr>
      </w:pPr>
      <w:r w:rsidRPr="00EA754B">
        <w:rPr>
          <w:rFonts w:asciiTheme="majorHAnsi" w:hAnsiTheme="majorHAnsi" w:cs="Arial"/>
        </w:rPr>
        <w:t>9</w:t>
      </w:r>
      <w:r w:rsidR="00C876ED" w:rsidRPr="00EA754B">
        <w:rPr>
          <w:rFonts w:asciiTheme="majorHAnsi" w:hAnsiTheme="majorHAnsi" w:cs="Arial"/>
        </w:rPr>
        <w:t>79</w:t>
      </w:r>
      <w:r w:rsidRPr="00EA754B">
        <w:rPr>
          <w:rFonts w:asciiTheme="majorHAnsi" w:hAnsiTheme="majorHAnsi" w:cs="Arial"/>
        </w:rPr>
        <w:tab/>
      </w:r>
      <w:r w:rsidR="00CF305F" w:rsidRPr="00EA754B">
        <w:rPr>
          <w:rFonts w:asciiTheme="majorHAnsi" w:hAnsiTheme="majorHAnsi" w:cs="Arial"/>
        </w:rPr>
        <w:t>Exclusion of Press and Public</w:t>
      </w:r>
    </w:p>
    <w:p w14:paraId="205C392A" w14:textId="7A9AF02B" w:rsidR="00CF305F" w:rsidRPr="00EA754B" w:rsidRDefault="00CF305F" w:rsidP="00F234C9">
      <w:pPr>
        <w:ind w:left="851"/>
        <w:rPr>
          <w:rFonts w:asciiTheme="majorHAnsi" w:hAnsiTheme="majorHAnsi" w:cs="Arial"/>
          <w:bCs/>
          <w:sz w:val="24"/>
        </w:rPr>
      </w:pPr>
      <w:r w:rsidRPr="00EA754B">
        <w:rPr>
          <w:rFonts w:asciiTheme="majorHAnsi" w:hAnsiTheme="majorHAnsi" w:cs="Arial"/>
          <w:bCs/>
          <w:sz w:val="24"/>
        </w:rPr>
        <w:t xml:space="preserve">It was </w:t>
      </w:r>
      <w:r w:rsidRPr="00EA754B">
        <w:rPr>
          <w:rFonts w:asciiTheme="majorHAnsi" w:hAnsiTheme="majorHAnsi" w:cs="Arial"/>
          <w:b/>
          <w:bCs/>
          <w:sz w:val="24"/>
        </w:rPr>
        <w:t>RESOLVED</w:t>
      </w:r>
      <w:r w:rsidRPr="00EA754B">
        <w:rPr>
          <w:rFonts w:asciiTheme="majorHAnsi" w:hAnsiTheme="majorHAnsi" w:cs="Arial"/>
          <w:bCs/>
          <w:sz w:val="24"/>
        </w:rPr>
        <w:t xml:space="preserve"> that under the Public Bodies (Admission to Meetings) Act 1960, the press and public be excluded from the Meeting for the remaining items of business on the grounds that publicity would be prejudicial to the public interest.</w:t>
      </w:r>
    </w:p>
    <w:p w14:paraId="51F66C26" w14:textId="09A608FB" w:rsidR="00917BFA" w:rsidRPr="00EA754B" w:rsidRDefault="00917BFA" w:rsidP="00917BFA">
      <w:pPr>
        <w:rPr>
          <w:rFonts w:asciiTheme="majorHAnsi" w:hAnsiTheme="majorHAnsi" w:cs="Arial"/>
          <w:bCs/>
          <w:sz w:val="24"/>
        </w:rPr>
      </w:pPr>
    </w:p>
    <w:p w14:paraId="788EDD76" w14:textId="46E60505" w:rsidR="0078334D" w:rsidRPr="00EA754B" w:rsidRDefault="0031759B" w:rsidP="00F240E0">
      <w:pPr>
        <w:rPr>
          <w:rFonts w:asciiTheme="majorHAnsi" w:hAnsiTheme="majorHAnsi" w:cs="Arial"/>
          <w:b/>
          <w:bCs/>
          <w:sz w:val="24"/>
        </w:rPr>
      </w:pPr>
      <w:r w:rsidRPr="00EA754B">
        <w:rPr>
          <w:rFonts w:asciiTheme="majorHAnsi" w:hAnsiTheme="majorHAnsi" w:cs="Arial"/>
          <w:b/>
          <w:bCs/>
          <w:sz w:val="24"/>
        </w:rPr>
        <w:t>9</w:t>
      </w:r>
      <w:r w:rsidR="00C876ED" w:rsidRPr="00EA754B">
        <w:rPr>
          <w:rFonts w:asciiTheme="majorHAnsi" w:hAnsiTheme="majorHAnsi" w:cs="Arial"/>
          <w:b/>
          <w:bCs/>
          <w:sz w:val="24"/>
        </w:rPr>
        <w:t>80</w:t>
      </w:r>
      <w:proofErr w:type="gramStart"/>
      <w:r w:rsidR="00917BFA" w:rsidRPr="00EA754B">
        <w:rPr>
          <w:rFonts w:asciiTheme="majorHAnsi" w:hAnsiTheme="majorHAnsi" w:cs="Arial"/>
          <w:b/>
          <w:bCs/>
          <w:sz w:val="24"/>
        </w:rPr>
        <w:tab/>
      </w:r>
      <w:r w:rsidR="00F234C9" w:rsidRPr="00EA754B">
        <w:rPr>
          <w:rFonts w:asciiTheme="majorHAnsi" w:hAnsiTheme="majorHAnsi" w:cs="Arial"/>
          <w:b/>
          <w:bCs/>
          <w:sz w:val="24"/>
        </w:rPr>
        <w:t xml:space="preserve">  </w:t>
      </w:r>
      <w:r w:rsidR="00C876ED" w:rsidRPr="00EA754B">
        <w:rPr>
          <w:rFonts w:asciiTheme="majorHAnsi" w:hAnsiTheme="majorHAnsi" w:cs="Arial"/>
          <w:b/>
          <w:bCs/>
          <w:sz w:val="24"/>
        </w:rPr>
        <w:t>Land</w:t>
      </w:r>
      <w:proofErr w:type="gramEnd"/>
      <w:r w:rsidR="00C876ED" w:rsidRPr="00EA754B">
        <w:rPr>
          <w:rFonts w:asciiTheme="majorHAnsi" w:hAnsiTheme="majorHAnsi" w:cs="Arial"/>
          <w:b/>
          <w:bCs/>
          <w:sz w:val="24"/>
        </w:rPr>
        <w:t xml:space="preserve"> Purchase Enquiry</w:t>
      </w:r>
    </w:p>
    <w:p w14:paraId="010432E3" w14:textId="760503BF" w:rsidR="00F240E0" w:rsidRPr="00EA754B" w:rsidRDefault="00F240E0" w:rsidP="00F234C9">
      <w:pPr>
        <w:ind w:left="851"/>
        <w:rPr>
          <w:rFonts w:asciiTheme="majorHAnsi" w:hAnsiTheme="majorHAnsi" w:cs="Arial"/>
          <w:sz w:val="24"/>
        </w:rPr>
      </w:pPr>
      <w:r w:rsidRPr="00EA754B">
        <w:rPr>
          <w:rFonts w:asciiTheme="majorHAnsi" w:hAnsiTheme="majorHAnsi" w:cs="Arial"/>
          <w:sz w:val="24"/>
        </w:rPr>
        <w:t xml:space="preserve">The Committee </w:t>
      </w:r>
      <w:r w:rsidRPr="00EA754B">
        <w:rPr>
          <w:rFonts w:asciiTheme="majorHAnsi" w:hAnsiTheme="majorHAnsi" w:cs="Arial"/>
          <w:b/>
          <w:bCs/>
          <w:sz w:val="24"/>
        </w:rPr>
        <w:t>RESOLVED</w:t>
      </w:r>
      <w:r w:rsidRPr="00EA754B">
        <w:rPr>
          <w:rFonts w:asciiTheme="majorHAnsi" w:hAnsiTheme="majorHAnsi" w:cs="Arial"/>
          <w:sz w:val="24"/>
        </w:rPr>
        <w:t xml:space="preserve"> </w:t>
      </w:r>
      <w:r w:rsidR="00C876ED" w:rsidRPr="00EA754B">
        <w:rPr>
          <w:rFonts w:asciiTheme="majorHAnsi" w:hAnsiTheme="majorHAnsi" w:cs="Arial"/>
          <w:sz w:val="24"/>
        </w:rPr>
        <w:t>not to consider the purchase enquiry.</w:t>
      </w:r>
    </w:p>
    <w:p w14:paraId="4B164638" w14:textId="77777777" w:rsidR="00CE6792" w:rsidRPr="00EA754B" w:rsidRDefault="00CE6792" w:rsidP="00B0109F">
      <w:pPr>
        <w:pStyle w:val="Heading1"/>
        <w:tabs>
          <w:tab w:val="left" w:pos="871"/>
          <w:tab w:val="left" w:pos="872"/>
        </w:tabs>
        <w:ind w:left="0"/>
        <w:rPr>
          <w:rFonts w:asciiTheme="majorHAnsi" w:hAnsiTheme="majorHAnsi" w:cs="Arial"/>
          <w:b w:val="0"/>
        </w:rPr>
      </w:pPr>
    </w:p>
    <w:p w14:paraId="7AE5CA3B" w14:textId="12DA06DC" w:rsidR="00C876ED" w:rsidRPr="00EA754B" w:rsidRDefault="00C876ED" w:rsidP="00B0109F">
      <w:pPr>
        <w:pStyle w:val="Heading1"/>
        <w:tabs>
          <w:tab w:val="left" w:pos="871"/>
          <w:tab w:val="left" w:pos="872"/>
        </w:tabs>
        <w:ind w:left="0"/>
        <w:rPr>
          <w:rFonts w:asciiTheme="majorHAnsi" w:hAnsiTheme="majorHAnsi" w:cs="Arial"/>
          <w:bCs w:val="0"/>
        </w:rPr>
      </w:pPr>
      <w:r w:rsidRPr="00EA754B">
        <w:rPr>
          <w:rFonts w:asciiTheme="majorHAnsi" w:hAnsiTheme="majorHAnsi" w:cs="Arial"/>
          <w:bCs w:val="0"/>
        </w:rPr>
        <w:t>981</w:t>
      </w:r>
      <w:r w:rsidRPr="00EA754B">
        <w:rPr>
          <w:rFonts w:asciiTheme="majorHAnsi" w:hAnsiTheme="majorHAnsi" w:cs="Arial"/>
          <w:bCs w:val="0"/>
        </w:rPr>
        <w:tab/>
        <w:t>Neighbourhood Development Plan</w:t>
      </w:r>
    </w:p>
    <w:p w14:paraId="00B783F6" w14:textId="63E66905" w:rsidR="00C876ED" w:rsidRPr="00EA754B" w:rsidRDefault="00C876ED" w:rsidP="00C876ED">
      <w:pPr>
        <w:pStyle w:val="Heading1"/>
        <w:tabs>
          <w:tab w:val="left" w:pos="871"/>
          <w:tab w:val="left" w:pos="872"/>
        </w:tabs>
        <w:ind w:left="872"/>
        <w:rPr>
          <w:rFonts w:asciiTheme="majorHAnsi" w:hAnsiTheme="majorHAnsi" w:cs="Arial"/>
          <w:b w:val="0"/>
        </w:rPr>
      </w:pPr>
      <w:r w:rsidRPr="00EA754B">
        <w:rPr>
          <w:rFonts w:asciiTheme="majorHAnsi" w:hAnsiTheme="majorHAnsi" w:cs="Arial"/>
          <w:b w:val="0"/>
        </w:rPr>
        <w:t xml:space="preserve">The Committee </w:t>
      </w:r>
      <w:r w:rsidRPr="00EA754B">
        <w:rPr>
          <w:rFonts w:asciiTheme="majorHAnsi" w:hAnsiTheme="majorHAnsi" w:cs="Arial"/>
          <w:bCs w:val="0"/>
        </w:rPr>
        <w:t>RESOLVED</w:t>
      </w:r>
      <w:r w:rsidRPr="00EA754B">
        <w:rPr>
          <w:rFonts w:asciiTheme="majorHAnsi" w:hAnsiTheme="majorHAnsi" w:cs="Arial"/>
          <w:b w:val="0"/>
        </w:rPr>
        <w:t xml:space="preserve"> to engage a new consultation company for the continuation of the plan.</w:t>
      </w:r>
    </w:p>
    <w:p w14:paraId="4E142512" w14:textId="77777777" w:rsidR="00C876ED" w:rsidRPr="00EA754B" w:rsidRDefault="00C876ED" w:rsidP="00B0109F">
      <w:pPr>
        <w:pStyle w:val="Heading1"/>
        <w:tabs>
          <w:tab w:val="left" w:pos="871"/>
          <w:tab w:val="left" w:pos="872"/>
        </w:tabs>
        <w:ind w:left="0"/>
        <w:rPr>
          <w:rFonts w:asciiTheme="majorHAnsi" w:hAnsiTheme="majorHAnsi" w:cs="Arial"/>
          <w:b w:val="0"/>
        </w:rPr>
      </w:pPr>
    </w:p>
    <w:p w14:paraId="2E72D63F" w14:textId="3A6059E4" w:rsidR="00486918" w:rsidRPr="00EA754B" w:rsidRDefault="009F0194" w:rsidP="00F234C9">
      <w:pPr>
        <w:tabs>
          <w:tab w:val="num" w:pos="993"/>
        </w:tabs>
        <w:ind w:left="720"/>
        <w:rPr>
          <w:rFonts w:asciiTheme="majorHAnsi" w:hAnsiTheme="majorHAnsi"/>
          <w:b/>
          <w:sz w:val="24"/>
          <w:szCs w:val="24"/>
        </w:rPr>
      </w:pPr>
      <w:bookmarkStart w:id="0" w:name="_Hlk65507342"/>
      <w:r w:rsidRPr="00EA754B">
        <w:rPr>
          <w:sz w:val="24"/>
          <w:szCs w:val="24"/>
        </w:rPr>
        <w:t xml:space="preserve">Meeting Closed at </w:t>
      </w:r>
      <w:r w:rsidR="00EA754B" w:rsidRPr="00EA754B">
        <w:rPr>
          <w:sz w:val="24"/>
          <w:szCs w:val="24"/>
        </w:rPr>
        <w:t>7.35</w:t>
      </w:r>
      <w:r w:rsidR="004C5451" w:rsidRPr="00EA754B">
        <w:rPr>
          <w:sz w:val="24"/>
          <w:szCs w:val="24"/>
        </w:rPr>
        <w:t>pm</w:t>
      </w:r>
    </w:p>
    <w:p w14:paraId="5FD3E4F4" w14:textId="2DB132F6" w:rsidR="00A62ED1" w:rsidRPr="00EA754B" w:rsidRDefault="00A62ED1" w:rsidP="003073B2">
      <w:pPr>
        <w:pStyle w:val="BodyText"/>
        <w:jc w:val="center"/>
        <w:rPr>
          <w:rFonts w:asciiTheme="majorHAnsi" w:hAnsiTheme="majorHAnsi"/>
        </w:rPr>
      </w:pPr>
    </w:p>
    <w:bookmarkEnd w:id="0"/>
    <w:p w14:paraId="3DAD08B3" w14:textId="6912A7E0" w:rsidR="00ED3476" w:rsidRPr="00EA754B" w:rsidRDefault="00745281" w:rsidP="00CE6792">
      <w:pPr>
        <w:pStyle w:val="Heading1"/>
        <w:ind w:left="0"/>
        <w:jc w:val="center"/>
        <w:rPr>
          <w:rFonts w:asciiTheme="majorHAnsi" w:hAnsiTheme="majorHAnsi"/>
        </w:rPr>
      </w:pPr>
      <w:r w:rsidRPr="00EA754B">
        <w:rPr>
          <w:rFonts w:asciiTheme="majorHAnsi" w:hAnsiTheme="majorHAnsi"/>
        </w:rPr>
        <w:t xml:space="preserve">Next meeting: </w:t>
      </w:r>
      <w:r w:rsidR="00C876ED" w:rsidRPr="00EA754B">
        <w:rPr>
          <w:rFonts w:asciiTheme="majorHAnsi" w:hAnsiTheme="majorHAnsi"/>
          <w:u w:val="single"/>
        </w:rPr>
        <w:t>Monday</w:t>
      </w:r>
      <w:r w:rsidR="00C876ED" w:rsidRPr="00EA754B">
        <w:rPr>
          <w:rFonts w:asciiTheme="majorHAnsi" w:hAnsiTheme="majorHAnsi"/>
        </w:rPr>
        <w:t xml:space="preserve"> 19</w:t>
      </w:r>
      <w:r w:rsidR="00C876ED" w:rsidRPr="00EA754B">
        <w:rPr>
          <w:rFonts w:asciiTheme="majorHAnsi" w:hAnsiTheme="majorHAnsi"/>
          <w:vertAlign w:val="superscript"/>
        </w:rPr>
        <w:t>th</w:t>
      </w:r>
      <w:r w:rsidR="00C876ED" w:rsidRPr="00EA754B">
        <w:rPr>
          <w:rFonts w:asciiTheme="majorHAnsi" w:hAnsiTheme="majorHAnsi"/>
        </w:rPr>
        <w:t xml:space="preserve"> June 2023</w:t>
      </w:r>
    </w:p>
    <w:sectPr w:rsidR="00ED3476" w:rsidRPr="00EA754B" w:rsidSect="009738DE">
      <w:headerReference w:type="even" r:id="rId8"/>
      <w:headerReference w:type="default" r:id="rId9"/>
      <w:footerReference w:type="even" r:id="rId10"/>
      <w:footerReference w:type="default" r:id="rId11"/>
      <w:headerReference w:type="first" r:id="rId12"/>
      <w:footerReference w:type="first" r:id="rId13"/>
      <w:pgSz w:w="11910" w:h="16840"/>
      <w:pgMar w:top="1580" w:right="1400" w:bottom="280" w:left="1300" w:header="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FDEA" w14:textId="77777777" w:rsidR="00752EC1" w:rsidRDefault="00752EC1">
      <w:r>
        <w:separator/>
      </w:r>
    </w:p>
  </w:endnote>
  <w:endnote w:type="continuationSeparator" w:id="0">
    <w:p w14:paraId="6E139D0F" w14:textId="77777777" w:rsidR="00752EC1" w:rsidRDefault="0075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F63C" w14:textId="77777777" w:rsidR="00D157CE" w:rsidRDefault="00D15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106048"/>
      <w:docPartObj>
        <w:docPartGallery w:val="Page Numbers (Bottom of Page)"/>
        <w:docPartUnique/>
      </w:docPartObj>
    </w:sdtPr>
    <w:sdtEndPr/>
    <w:sdtContent>
      <w:sdt>
        <w:sdtPr>
          <w:id w:val="-845784966"/>
          <w:docPartObj>
            <w:docPartGallery w:val="Page Numbers (Top of Page)"/>
            <w:docPartUnique/>
          </w:docPartObj>
        </w:sdtPr>
        <w:sdtEndPr/>
        <w:sdtContent>
          <w:p w14:paraId="2D5C2519" w14:textId="7EBA1765" w:rsidR="00401976" w:rsidRDefault="00401976" w:rsidP="007D2B61">
            <w:pPr>
              <w:pStyle w:val="Footer"/>
              <w:jc w:val="right"/>
            </w:pPr>
            <w:r w:rsidRPr="00DA48E8">
              <w:rPr>
                <w:rFonts w:asciiTheme="minorHAnsi" w:hAnsiTheme="minorHAnsi"/>
              </w:rPr>
              <w:t xml:space="preserve">Signature: </w:t>
            </w:r>
            <w:r w:rsidR="007D2B61" w:rsidRPr="00DA48E8">
              <w:rPr>
                <w:rFonts w:asciiTheme="minorHAnsi" w:hAnsiTheme="minorHAnsi"/>
              </w:rPr>
              <w:t>_______________</w:t>
            </w:r>
            <w:r w:rsidRPr="00DA48E8">
              <w:rPr>
                <w:rFonts w:asciiTheme="minorHAnsi" w:hAnsiTheme="minorHAnsi"/>
              </w:rPr>
              <w:t xml:space="preserve">       </w:t>
            </w:r>
            <w:r w:rsidR="007D2B61">
              <w:rPr>
                <w:rFonts w:asciiTheme="minorHAnsi" w:hAnsiTheme="minorHAnsi"/>
              </w:rPr>
              <w:t xml:space="preserve">                                   </w:t>
            </w:r>
            <w:proofErr w:type="gramStart"/>
            <w:r w:rsidRPr="00DA48E8">
              <w:rPr>
                <w:rFonts w:asciiTheme="minorHAnsi" w:hAnsiTheme="minorHAnsi"/>
              </w:rPr>
              <w:t>Date:_</w:t>
            </w:r>
            <w:proofErr w:type="gramEnd"/>
            <w:r w:rsidRPr="00DA48E8">
              <w:rPr>
                <w:rFonts w:asciiTheme="minorHAnsi" w:hAnsiTheme="minorHAnsi"/>
              </w:rPr>
              <w:t>______________</w:t>
            </w:r>
            <w:r w:rsidRPr="00DA48E8">
              <w:rPr>
                <w:rFonts w:asciiTheme="minorHAnsi" w:hAnsiTheme="minorHAnsi"/>
              </w:rPr>
              <w:tab/>
              <w:t xml:space="preserve">Page </w:t>
            </w:r>
            <w:r w:rsidRPr="00DA48E8">
              <w:rPr>
                <w:rFonts w:asciiTheme="minorHAnsi" w:hAnsiTheme="minorHAnsi"/>
                <w:bCs/>
              </w:rPr>
              <w:fldChar w:fldCharType="begin"/>
            </w:r>
            <w:r w:rsidRPr="00DA48E8">
              <w:rPr>
                <w:rFonts w:asciiTheme="minorHAnsi" w:hAnsiTheme="minorHAnsi"/>
                <w:bCs/>
              </w:rPr>
              <w:instrText xml:space="preserve"> PAGE </w:instrText>
            </w:r>
            <w:r w:rsidRPr="00DA48E8">
              <w:rPr>
                <w:rFonts w:asciiTheme="minorHAnsi" w:hAnsiTheme="minorHAnsi"/>
                <w:bCs/>
              </w:rPr>
              <w:fldChar w:fldCharType="separate"/>
            </w:r>
            <w:r w:rsidR="00156FCA">
              <w:rPr>
                <w:rFonts w:asciiTheme="minorHAnsi" w:hAnsiTheme="minorHAnsi"/>
                <w:bCs/>
                <w:noProof/>
              </w:rPr>
              <w:t>2</w:t>
            </w:r>
            <w:r w:rsidRPr="00DA48E8">
              <w:rPr>
                <w:rFonts w:asciiTheme="minorHAnsi" w:hAnsiTheme="minorHAnsi"/>
                <w:bCs/>
              </w:rPr>
              <w:fldChar w:fldCharType="end"/>
            </w:r>
            <w:r w:rsidRPr="00DA48E8">
              <w:rPr>
                <w:rFonts w:asciiTheme="minorHAnsi" w:hAnsiTheme="minorHAnsi"/>
              </w:rPr>
              <w:t xml:space="preserve"> of </w:t>
            </w:r>
            <w:r w:rsidRPr="00DA48E8">
              <w:rPr>
                <w:rFonts w:asciiTheme="minorHAnsi" w:hAnsiTheme="minorHAnsi"/>
                <w:bCs/>
              </w:rPr>
              <w:fldChar w:fldCharType="begin"/>
            </w:r>
            <w:r w:rsidRPr="00DA48E8">
              <w:rPr>
                <w:rFonts w:asciiTheme="minorHAnsi" w:hAnsiTheme="minorHAnsi"/>
                <w:bCs/>
              </w:rPr>
              <w:instrText xml:space="preserve"> NUMPAGES  </w:instrText>
            </w:r>
            <w:r w:rsidRPr="00DA48E8">
              <w:rPr>
                <w:rFonts w:asciiTheme="minorHAnsi" w:hAnsiTheme="minorHAnsi"/>
                <w:bCs/>
              </w:rPr>
              <w:fldChar w:fldCharType="separate"/>
            </w:r>
            <w:r w:rsidR="00156FCA">
              <w:rPr>
                <w:rFonts w:asciiTheme="minorHAnsi" w:hAnsiTheme="minorHAnsi"/>
                <w:bCs/>
                <w:noProof/>
              </w:rPr>
              <w:t>2</w:t>
            </w:r>
            <w:r w:rsidRPr="00DA48E8">
              <w:rPr>
                <w:rFonts w:asciiTheme="minorHAnsi" w:hAnsiTheme="minorHAnsi"/>
                <w:bCs/>
              </w:rPr>
              <w:fldChar w:fldCharType="end"/>
            </w:r>
          </w:p>
        </w:sdtContent>
      </w:sdt>
    </w:sdtContent>
  </w:sdt>
  <w:p w14:paraId="265C1D48" w14:textId="4307FBAF" w:rsidR="006103ED" w:rsidRDefault="00401976" w:rsidP="00401976">
    <w:pPr>
      <w:pStyle w:val="BodyText"/>
      <w:spacing w:line="14" w:lineRule="auto"/>
      <w:rPr>
        <w:sz w:val="2"/>
      </w:rPr>
    </w:pPr>
    <w:r w:rsidRPr="00401976">
      <w:rPr>
        <w:sz w:val="2"/>
      </w:rPr>
      <w:t xml:space="preserve"> </w:t>
    </w:r>
    <w:sdt>
      <w:sdtPr>
        <w:rPr>
          <w:sz w:val="2"/>
        </w:rPr>
        <w:id w:val="969400743"/>
        <w:placeholder>
          <w:docPart w:val="A6BB647A4F194AAE800357F5A80D607A"/>
        </w:placeholder>
        <w:temporary/>
        <w:showingPlcHdr/>
        <w15:appearance w15:val="hidden"/>
      </w:sdtPr>
      <w:sdtEndPr/>
      <w:sdtContent>
        <w:r w:rsidRPr="00401976">
          <w:rPr>
            <w:sz w:val="2"/>
          </w:rPr>
          <w:t>[Type here]</w:t>
        </w:r>
      </w:sdtContent>
    </w:sdt>
    <w:r w:rsidRPr="00401976">
      <w:rPr>
        <w:sz w:val="2"/>
      </w:rPr>
      <w:ptab w:relativeTo="margin" w:alignment="center" w:leader="none"/>
    </w:r>
    <w:sdt>
      <w:sdtPr>
        <w:rPr>
          <w:sz w:val="2"/>
        </w:rPr>
        <w:id w:val="969400748"/>
        <w:placeholder>
          <w:docPart w:val="A6BB647A4F194AAE800357F5A80D607A"/>
        </w:placeholder>
        <w:temporary/>
        <w:showingPlcHdr/>
        <w15:appearance w15:val="hidden"/>
      </w:sdtPr>
      <w:sdtEndPr/>
      <w:sdtContent>
        <w:r w:rsidRPr="00401976">
          <w:rPr>
            <w:sz w:val="2"/>
          </w:rPr>
          <w:t>[Type here]</w:t>
        </w:r>
      </w:sdtContent>
    </w:sdt>
    <w:r w:rsidRPr="00401976">
      <w:rPr>
        <w:sz w:val="2"/>
      </w:rPr>
      <w:ptab w:relativeTo="margin" w:alignment="right" w:leader="none"/>
    </w:r>
    <w:sdt>
      <w:sdtPr>
        <w:rPr>
          <w:sz w:val="2"/>
        </w:rPr>
        <w:id w:val="969400753"/>
        <w:placeholder>
          <w:docPart w:val="A6BB647A4F194AAE800357F5A80D607A"/>
        </w:placeholder>
        <w:temporary/>
        <w:showingPlcHdr/>
        <w15:appearance w15:val="hidden"/>
      </w:sdtPr>
      <w:sdtEndPr/>
      <w:sdtContent>
        <w:r w:rsidRPr="00401976">
          <w:rPr>
            <w:sz w:val="2"/>
          </w:rPr>
          <w:t>[Type here]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8EE1" w14:textId="77777777" w:rsidR="00D157CE" w:rsidRDefault="00D15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0EAB" w14:textId="77777777" w:rsidR="00752EC1" w:rsidRDefault="00752EC1">
      <w:r>
        <w:separator/>
      </w:r>
    </w:p>
  </w:footnote>
  <w:footnote w:type="continuationSeparator" w:id="0">
    <w:p w14:paraId="548E779F" w14:textId="77777777" w:rsidR="00752EC1" w:rsidRDefault="00752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BBF" w14:textId="77777777" w:rsidR="00D157CE" w:rsidRDefault="00D15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056677"/>
      <w:docPartObj>
        <w:docPartGallery w:val="Watermarks"/>
        <w:docPartUnique/>
      </w:docPartObj>
    </w:sdtPr>
    <w:sdtContent>
      <w:p w14:paraId="5DF8D7E9" w14:textId="324626A3" w:rsidR="00401976" w:rsidRDefault="00246E58">
        <w:pPr>
          <w:pStyle w:val="Header"/>
        </w:pPr>
        <w:r>
          <w:rPr>
            <w:noProof/>
          </w:rPr>
          <w:pict w14:anchorId="652BB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A33B" w14:textId="77777777" w:rsidR="00D157CE" w:rsidRDefault="00D15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30044"/>
    <w:multiLevelType w:val="hybridMultilevel"/>
    <w:tmpl w:val="80A6E1FC"/>
    <w:lvl w:ilvl="0" w:tplc="D154FF22">
      <w:start w:val="823"/>
      <w:numFmt w:val="bullet"/>
      <w:lvlText w:val="-"/>
      <w:lvlJc w:val="left"/>
      <w:pPr>
        <w:ind w:left="1230" w:hanging="360"/>
      </w:pPr>
      <w:rPr>
        <w:rFonts w:ascii="Cambria" w:eastAsia="Cambria" w:hAnsi="Cambria" w:cs="Aria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 w15:restartNumberingAfterBreak="0">
    <w:nsid w:val="280462E2"/>
    <w:multiLevelType w:val="hybridMultilevel"/>
    <w:tmpl w:val="DAAC993C"/>
    <w:lvl w:ilvl="0" w:tplc="E1AE60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7F44C82"/>
    <w:multiLevelType w:val="hybridMultilevel"/>
    <w:tmpl w:val="1CEE43E4"/>
    <w:lvl w:ilvl="0" w:tplc="E3969EEA">
      <w:start w:val="1"/>
      <w:numFmt w:val="lowerLetter"/>
      <w:lvlText w:val="%1)"/>
      <w:lvlJc w:val="left"/>
      <w:pPr>
        <w:ind w:left="1231" w:hanging="360"/>
      </w:pPr>
      <w:rPr>
        <w:rFonts w:hint="default"/>
      </w:rPr>
    </w:lvl>
    <w:lvl w:ilvl="1" w:tplc="08090019" w:tentative="1">
      <w:start w:val="1"/>
      <w:numFmt w:val="lowerLetter"/>
      <w:lvlText w:val="%2."/>
      <w:lvlJc w:val="left"/>
      <w:pPr>
        <w:ind w:left="1951" w:hanging="360"/>
      </w:pPr>
    </w:lvl>
    <w:lvl w:ilvl="2" w:tplc="0809001B" w:tentative="1">
      <w:start w:val="1"/>
      <w:numFmt w:val="lowerRoman"/>
      <w:lvlText w:val="%3."/>
      <w:lvlJc w:val="right"/>
      <w:pPr>
        <w:ind w:left="2671" w:hanging="180"/>
      </w:pPr>
    </w:lvl>
    <w:lvl w:ilvl="3" w:tplc="0809000F" w:tentative="1">
      <w:start w:val="1"/>
      <w:numFmt w:val="decimal"/>
      <w:lvlText w:val="%4."/>
      <w:lvlJc w:val="left"/>
      <w:pPr>
        <w:ind w:left="3391" w:hanging="360"/>
      </w:pPr>
    </w:lvl>
    <w:lvl w:ilvl="4" w:tplc="08090019" w:tentative="1">
      <w:start w:val="1"/>
      <w:numFmt w:val="lowerLetter"/>
      <w:lvlText w:val="%5."/>
      <w:lvlJc w:val="left"/>
      <w:pPr>
        <w:ind w:left="4111" w:hanging="360"/>
      </w:pPr>
    </w:lvl>
    <w:lvl w:ilvl="5" w:tplc="0809001B" w:tentative="1">
      <w:start w:val="1"/>
      <w:numFmt w:val="lowerRoman"/>
      <w:lvlText w:val="%6."/>
      <w:lvlJc w:val="right"/>
      <w:pPr>
        <w:ind w:left="4831" w:hanging="180"/>
      </w:pPr>
    </w:lvl>
    <w:lvl w:ilvl="6" w:tplc="0809000F" w:tentative="1">
      <w:start w:val="1"/>
      <w:numFmt w:val="decimal"/>
      <w:lvlText w:val="%7."/>
      <w:lvlJc w:val="left"/>
      <w:pPr>
        <w:ind w:left="5551" w:hanging="360"/>
      </w:pPr>
    </w:lvl>
    <w:lvl w:ilvl="7" w:tplc="08090019" w:tentative="1">
      <w:start w:val="1"/>
      <w:numFmt w:val="lowerLetter"/>
      <w:lvlText w:val="%8."/>
      <w:lvlJc w:val="left"/>
      <w:pPr>
        <w:ind w:left="6271" w:hanging="360"/>
      </w:pPr>
    </w:lvl>
    <w:lvl w:ilvl="8" w:tplc="0809001B" w:tentative="1">
      <w:start w:val="1"/>
      <w:numFmt w:val="lowerRoman"/>
      <w:lvlText w:val="%9."/>
      <w:lvlJc w:val="right"/>
      <w:pPr>
        <w:ind w:left="6991" w:hanging="180"/>
      </w:pPr>
    </w:lvl>
  </w:abstractNum>
  <w:abstractNum w:abstractNumId="3" w15:restartNumberingAfterBreak="0">
    <w:nsid w:val="380720FE"/>
    <w:multiLevelType w:val="hybridMultilevel"/>
    <w:tmpl w:val="8F122E14"/>
    <w:lvl w:ilvl="0" w:tplc="0EDC74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D965EA"/>
    <w:multiLevelType w:val="hybridMultilevel"/>
    <w:tmpl w:val="642C7818"/>
    <w:lvl w:ilvl="0" w:tplc="7B865050">
      <w:start w:val="695"/>
      <w:numFmt w:val="decimal"/>
      <w:lvlText w:val="%1"/>
      <w:lvlJc w:val="left"/>
      <w:pPr>
        <w:ind w:left="568" w:hanging="450"/>
      </w:pPr>
      <w:rPr>
        <w:rFonts w:hint="default"/>
      </w:rPr>
    </w:lvl>
    <w:lvl w:ilvl="1" w:tplc="08090019" w:tentative="1">
      <w:start w:val="1"/>
      <w:numFmt w:val="lowerLetter"/>
      <w:lvlText w:val="%2."/>
      <w:lvlJc w:val="left"/>
      <w:pPr>
        <w:ind w:left="1198" w:hanging="360"/>
      </w:pPr>
    </w:lvl>
    <w:lvl w:ilvl="2" w:tplc="0809001B" w:tentative="1">
      <w:start w:val="1"/>
      <w:numFmt w:val="lowerRoman"/>
      <w:lvlText w:val="%3."/>
      <w:lvlJc w:val="right"/>
      <w:pPr>
        <w:ind w:left="1918" w:hanging="180"/>
      </w:pPr>
    </w:lvl>
    <w:lvl w:ilvl="3" w:tplc="0809000F" w:tentative="1">
      <w:start w:val="1"/>
      <w:numFmt w:val="decimal"/>
      <w:lvlText w:val="%4."/>
      <w:lvlJc w:val="left"/>
      <w:pPr>
        <w:ind w:left="2638" w:hanging="360"/>
      </w:pPr>
    </w:lvl>
    <w:lvl w:ilvl="4" w:tplc="08090019" w:tentative="1">
      <w:start w:val="1"/>
      <w:numFmt w:val="lowerLetter"/>
      <w:lvlText w:val="%5."/>
      <w:lvlJc w:val="left"/>
      <w:pPr>
        <w:ind w:left="3358" w:hanging="360"/>
      </w:pPr>
    </w:lvl>
    <w:lvl w:ilvl="5" w:tplc="0809001B" w:tentative="1">
      <w:start w:val="1"/>
      <w:numFmt w:val="lowerRoman"/>
      <w:lvlText w:val="%6."/>
      <w:lvlJc w:val="right"/>
      <w:pPr>
        <w:ind w:left="4078" w:hanging="180"/>
      </w:pPr>
    </w:lvl>
    <w:lvl w:ilvl="6" w:tplc="0809000F" w:tentative="1">
      <w:start w:val="1"/>
      <w:numFmt w:val="decimal"/>
      <w:lvlText w:val="%7."/>
      <w:lvlJc w:val="left"/>
      <w:pPr>
        <w:ind w:left="4798" w:hanging="360"/>
      </w:pPr>
    </w:lvl>
    <w:lvl w:ilvl="7" w:tplc="08090019" w:tentative="1">
      <w:start w:val="1"/>
      <w:numFmt w:val="lowerLetter"/>
      <w:lvlText w:val="%8."/>
      <w:lvlJc w:val="left"/>
      <w:pPr>
        <w:ind w:left="5518" w:hanging="360"/>
      </w:pPr>
    </w:lvl>
    <w:lvl w:ilvl="8" w:tplc="0809001B" w:tentative="1">
      <w:start w:val="1"/>
      <w:numFmt w:val="lowerRoman"/>
      <w:lvlText w:val="%9."/>
      <w:lvlJc w:val="right"/>
      <w:pPr>
        <w:ind w:left="6238" w:hanging="180"/>
      </w:pPr>
    </w:lvl>
  </w:abstractNum>
  <w:abstractNum w:abstractNumId="5" w15:restartNumberingAfterBreak="0">
    <w:nsid w:val="548A04C6"/>
    <w:multiLevelType w:val="hybridMultilevel"/>
    <w:tmpl w:val="A72A5EF2"/>
    <w:lvl w:ilvl="0" w:tplc="77D80A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F6D7085"/>
    <w:multiLevelType w:val="hybridMultilevel"/>
    <w:tmpl w:val="DF46355C"/>
    <w:lvl w:ilvl="0" w:tplc="B05688D6">
      <w:start w:val="735"/>
      <w:numFmt w:val="decimal"/>
      <w:lvlText w:val="%1"/>
      <w:lvlJc w:val="left"/>
      <w:pPr>
        <w:ind w:left="882" w:hanging="742"/>
      </w:pPr>
      <w:rPr>
        <w:rFonts w:ascii="Cambria" w:eastAsia="Cambria" w:hAnsi="Cambria" w:cs="Cambria" w:hint="default"/>
        <w:b/>
        <w:bCs/>
        <w:spacing w:val="-1"/>
        <w:w w:val="100"/>
        <w:position w:val="1"/>
        <w:sz w:val="24"/>
        <w:szCs w:val="24"/>
        <w:lang w:val="en-GB" w:eastAsia="en-GB" w:bidi="en-GB"/>
      </w:rPr>
    </w:lvl>
    <w:lvl w:ilvl="1" w:tplc="419ED066">
      <w:numFmt w:val="bullet"/>
      <w:lvlText w:val="•"/>
      <w:lvlJc w:val="left"/>
      <w:pPr>
        <w:ind w:left="1716" w:hanging="742"/>
      </w:pPr>
      <w:rPr>
        <w:rFonts w:hint="default"/>
        <w:lang w:val="en-GB" w:eastAsia="en-GB" w:bidi="en-GB"/>
      </w:rPr>
    </w:lvl>
    <w:lvl w:ilvl="2" w:tplc="8340A740">
      <w:numFmt w:val="bullet"/>
      <w:lvlText w:val="•"/>
      <w:lvlJc w:val="left"/>
      <w:pPr>
        <w:ind w:left="2551" w:hanging="742"/>
      </w:pPr>
      <w:rPr>
        <w:rFonts w:hint="default"/>
        <w:lang w:val="en-GB" w:eastAsia="en-GB" w:bidi="en-GB"/>
      </w:rPr>
    </w:lvl>
    <w:lvl w:ilvl="3" w:tplc="F098A6E8">
      <w:numFmt w:val="bullet"/>
      <w:lvlText w:val="•"/>
      <w:lvlJc w:val="left"/>
      <w:pPr>
        <w:ind w:left="3385" w:hanging="742"/>
      </w:pPr>
      <w:rPr>
        <w:rFonts w:hint="default"/>
        <w:lang w:val="en-GB" w:eastAsia="en-GB" w:bidi="en-GB"/>
      </w:rPr>
    </w:lvl>
    <w:lvl w:ilvl="4" w:tplc="C1E04B4C">
      <w:numFmt w:val="bullet"/>
      <w:lvlText w:val="•"/>
      <w:lvlJc w:val="left"/>
      <w:pPr>
        <w:ind w:left="4220" w:hanging="742"/>
      </w:pPr>
      <w:rPr>
        <w:rFonts w:hint="default"/>
        <w:lang w:val="en-GB" w:eastAsia="en-GB" w:bidi="en-GB"/>
      </w:rPr>
    </w:lvl>
    <w:lvl w:ilvl="5" w:tplc="F34C6BFA">
      <w:numFmt w:val="bullet"/>
      <w:lvlText w:val="•"/>
      <w:lvlJc w:val="left"/>
      <w:pPr>
        <w:ind w:left="5055" w:hanging="742"/>
      </w:pPr>
      <w:rPr>
        <w:rFonts w:hint="default"/>
        <w:lang w:val="en-GB" w:eastAsia="en-GB" w:bidi="en-GB"/>
      </w:rPr>
    </w:lvl>
    <w:lvl w:ilvl="6" w:tplc="BF28F6F6">
      <w:numFmt w:val="bullet"/>
      <w:lvlText w:val="•"/>
      <w:lvlJc w:val="left"/>
      <w:pPr>
        <w:ind w:left="5889" w:hanging="742"/>
      </w:pPr>
      <w:rPr>
        <w:rFonts w:hint="default"/>
        <w:lang w:val="en-GB" w:eastAsia="en-GB" w:bidi="en-GB"/>
      </w:rPr>
    </w:lvl>
    <w:lvl w:ilvl="7" w:tplc="028AE1B4">
      <w:numFmt w:val="bullet"/>
      <w:lvlText w:val="•"/>
      <w:lvlJc w:val="left"/>
      <w:pPr>
        <w:ind w:left="6724" w:hanging="742"/>
      </w:pPr>
      <w:rPr>
        <w:rFonts w:hint="default"/>
        <w:lang w:val="en-GB" w:eastAsia="en-GB" w:bidi="en-GB"/>
      </w:rPr>
    </w:lvl>
    <w:lvl w:ilvl="8" w:tplc="532AC3CA">
      <w:numFmt w:val="bullet"/>
      <w:lvlText w:val="•"/>
      <w:lvlJc w:val="left"/>
      <w:pPr>
        <w:ind w:left="7559" w:hanging="742"/>
      </w:pPr>
      <w:rPr>
        <w:rFonts w:hint="default"/>
        <w:lang w:val="en-GB" w:eastAsia="en-GB" w:bidi="en-GB"/>
      </w:rPr>
    </w:lvl>
  </w:abstractNum>
  <w:num w:numId="1" w16cid:durableId="1665429562">
    <w:abstractNumId w:val="6"/>
  </w:num>
  <w:num w:numId="2" w16cid:durableId="1811484326">
    <w:abstractNumId w:val="4"/>
  </w:num>
  <w:num w:numId="3" w16cid:durableId="1395852572">
    <w:abstractNumId w:val="3"/>
  </w:num>
  <w:num w:numId="4" w16cid:durableId="2127189845">
    <w:abstractNumId w:val="0"/>
  </w:num>
  <w:num w:numId="5" w16cid:durableId="1214200236">
    <w:abstractNumId w:val="5"/>
  </w:num>
  <w:num w:numId="6" w16cid:durableId="358357496">
    <w:abstractNumId w:val="1"/>
  </w:num>
  <w:num w:numId="7" w16cid:durableId="1241257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3ED"/>
    <w:rsid w:val="00027D1B"/>
    <w:rsid w:val="0003541B"/>
    <w:rsid w:val="00046170"/>
    <w:rsid w:val="00052F0A"/>
    <w:rsid w:val="00054A45"/>
    <w:rsid w:val="00060136"/>
    <w:rsid w:val="0006060B"/>
    <w:rsid w:val="000643B1"/>
    <w:rsid w:val="0007714F"/>
    <w:rsid w:val="00096217"/>
    <w:rsid w:val="000A08E8"/>
    <w:rsid w:val="000A41AE"/>
    <w:rsid w:val="000A6439"/>
    <w:rsid w:val="000C26B0"/>
    <w:rsid w:val="000C2CD6"/>
    <w:rsid w:val="000C40A9"/>
    <w:rsid w:val="000C59A4"/>
    <w:rsid w:val="000E6580"/>
    <w:rsid w:val="000F7B04"/>
    <w:rsid w:val="00114C96"/>
    <w:rsid w:val="00116BEC"/>
    <w:rsid w:val="001272AC"/>
    <w:rsid w:val="00140335"/>
    <w:rsid w:val="0014396D"/>
    <w:rsid w:val="00156FCA"/>
    <w:rsid w:val="00163672"/>
    <w:rsid w:val="001729CD"/>
    <w:rsid w:val="0018134D"/>
    <w:rsid w:val="00185187"/>
    <w:rsid w:val="0018698E"/>
    <w:rsid w:val="00187838"/>
    <w:rsid w:val="001933FD"/>
    <w:rsid w:val="001947CF"/>
    <w:rsid w:val="00194969"/>
    <w:rsid w:val="001951CB"/>
    <w:rsid w:val="001A5B40"/>
    <w:rsid w:val="001B1421"/>
    <w:rsid w:val="001B2E41"/>
    <w:rsid w:val="001B32B3"/>
    <w:rsid w:val="001B3D75"/>
    <w:rsid w:val="001C4AE7"/>
    <w:rsid w:val="001C5F3F"/>
    <w:rsid w:val="001C764C"/>
    <w:rsid w:val="001C7EC9"/>
    <w:rsid w:val="001D34E8"/>
    <w:rsid w:val="001E0A75"/>
    <w:rsid w:val="001F1DC0"/>
    <w:rsid w:val="001F2AAD"/>
    <w:rsid w:val="001F7117"/>
    <w:rsid w:val="001F77BD"/>
    <w:rsid w:val="001F7B71"/>
    <w:rsid w:val="001F7C1A"/>
    <w:rsid w:val="00201DFE"/>
    <w:rsid w:val="00202BE2"/>
    <w:rsid w:val="00203552"/>
    <w:rsid w:val="00205560"/>
    <w:rsid w:val="00213AEA"/>
    <w:rsid w:val="00225EF9"/>
    <w:rsid w:val="00232589"/>
    <w:rsid w:val="00241921"/>
    <w:rsid w:val="00246844"/>
    <w:rsid w:val="00246E58"/>
    <w:rsid w:val="00250AFF"/>
    <w:rsid w:val="00250B9B"/>
    <w:rsid w:val="00273D75"/>
    <w:rsid w:val="0028209A"/>
    <w:rsid w:val="00284D54"/>
    <w:rsid w:val="00297F5A"/>
    <w:rsid w:val="002A46F9"/>
    <w:rsid w:val="002B29A0"/>
    <w:rsid w:val="002B52C1"/>
    <w:rsid w:val="002C6AEA"/>
    <w:rsid w:val="002C71EE"/>
    <w:rsid w:val="002D0661"/>
    <w:rsid w:val="002D4AA2"/>
    <w:rsid w:val="002D4EF2"/>
    <w:rsid w:val="002E4B77"/>
    <w:rsid w:val="002F4DEC"/>
    <w:rsid w:val="002F6618"/>
    <w:rsid w:val="003073B2"/>
    <w:rsid w:val="00311834"/>
    <w:rsid w:val="0031759B"/>
    <w:rsid w:val="00327C38"/>
    <w:rsid w:val="00335038"/>
    <w:rsid w:val="00336387"/>
    <w:rsid w:val="00346482"/>
    <w:rsid w:val="003576E9"/>
    <w:rsid w:val="0036128D"/>
    <w:rsid w:val="00362677"/>
    <w:rsid w:val="003638A4"/>
    <w:rsid w:val="003650DA"/>
    <w:rsid w:val="00377943"/>
    <w:rsid w:val="003929D7"/>
    <w:rsid w:val="003A0324"/>
    <w:rsid w:val="003A049B"/>
    <w:rsid w:val="003A1755"/>
    <w:rsid w:val="003A2262"/>
    <w:rsid w:val="003B2BF7"/>
    <w:rsid w:val="003B4A5D"/>
    <w:rsid w:val="003C6FE6"/>
    <w:rsid w:val="003C7CA0"/>
    <w:rsid w:val="003D4239"/>
    <w:rsid w:val="003E28ED"/>
    <w:rsid w:val="003E7848"/>
    <w:rsid w:val="00401976"/>
    <w:rsid w:val="00404E34"/>
    <w:rsid w:val="00414C1D"/>
    <w:rsid w:val="004168C4"/>
    <w:rsid w:val="00423790"/>
    <w:rsid w:val="004354D1"/>
    <w:rsid w:val="00441739"/>
    <w:rsid w:val="00441F5C"/>
    <w:rsid w:val="004561C5"/>
    <w:rsid w:val="00465153"/>
    <w:rsid w:val="00467B31"/>
    <w:rsid w:val="00473383"/>
    <w:rsid w:val="0047429A"/>
    <w:rsid w:val="004841B5"/>
    <w:rsid w:val="00486918"/>
    <w:rsid w:val="00490F68"/>
    <w:rsid w:val="004911CD"/>
    <w:rsid w:val="00491C04"/>
    <w:rsid w:val="00492B4D"/>
    <w:rsid w:val="00494952"/>
    <w:rsid w:val="00495A6A"/>
    <w:rsid w:val="004A74CD"/>
    <w:rsid w:val="004B632C"/>
    <w:rsid w:val="004B717A"/>
    <w:rsid w:val="004C4F80"/>
    <w:rsid w:val="004C5451"/>
    <w:rsid w:val="004C5C0C"/>
    <w:rsid w:val="004D07D5"/>
    <w:rsid w:val="004D2A31"/>
    <w:rsid w:val="004D3960"/>
    <w:rsid w:val="004D4773"/>
    <w:rsid w:val="004E0A5C"/>
    <w:rsid w:val="004E1E3F"/>
    <w:rsid w:val="004E67C1"/>
    <w:rsid w:val="00503868"/>
    <w:rsid w:val="005169EC"/>
    <w:rsid w:val="00521FC5"/>
    <w:rsid w:val="005302F1"/>
    <w:rsid w:val="00535D1D"/>
    <w:rsid w:val="005447DB"/>
    <w:rsid w:val="0054541A"/>
    <w:rsid w:val="005467B2"/>
    <w:rsid w:val="0055037C"/>
    <w:rsid w:val="005521CF"/>
    <w:rsid w:val="00552CD9"/>
    <w:rsid w:val="005565B4"/>
    <w:rsid w:val="00561EF3"/>
    <w:rsid w:val="00565AEA"/>
    <w:rsid w:val="00571589"/>
    <w:rsid w:val="0057172B"/>
    <w:rsid w:val="00574C58"/>
    <w:rsid w:val="005813BA"/>
    <w:rsid w:val="00582548"/>
    <w:rsid w:val="005827C2"/>
    <w:rsid w:val="00590BF4"/>
    <w:rsid w:val="00591F08"/>
    <w:rsid w:val="00592310"/>
    <w:rsid w:val="005B0CB6"/>
    <w:rsid w:val="005C0F7F"/>
    <w:rsid w:val="005C4F4B"/>
    <w:rsid w:val="005D0D18"/>
    <w:rsid w:val="005D6949"/>
    <w:rsid w:val="005E43AA"/>
    <w:rsid w:val="005E5AB7"/>
    <w:rsid w:val="005E7FCB"/>
    <w:rsid w:val="005F0C05"/>
    <w:rsid w:val="005F11CC"/>
    <w:rsid w:val="005F5966"/>
    <w:rsid w:val="006103ED"/>
    <w:rsid w:val="0062709C"/>
    <w:rsid w:val="00637AAE"/>
    <w:rsid w:val="0064210A"/>
    <w:rsid w:val="006425DC"/>
    <w:rsid w:val="00643469"/>
    <w:rsid w:val="00653081"/>
    <w:rsid w:val="00653863"/>
    <w:rsid w:val="00655FE2"/>
    <w:rsid w:val="006601B0"/>
    <w:rsid w:val="00661767"/>
    <w:rsid w:val="00661D93"/>
    <w:rsid w:val="006658F2"/>
    <w:rsid w:val="00675BC3"/>
    <w:rsid w:val="00686F7C"/>
    <w:rsid w:val="006955BD"/>
    <w:rsid w:val="0069599E"/>
    <w:rsid w:val="006B234E"/>
    <w:rsid w:val="006B262B"/>
    <w:rsid w:val="006B41A9"/>
    <w:rsid w:val="006C7A67"/>
    <w:rsid w:val="006D2AF9"/>
    <w:rsid w:val="006D6838"/>
    <w:rsid w:val="006E0AAF"/>
    <w:rsid w:val="006E2A36"/>
    <w:rsid w:val="006E4B90"/>
    <w:rsid w:val="006F1CAC"/>
    <w:rsid w:val="006F1D19"/>
    <w:rsid w:val="006F4EC4"/>
    <w:rsid w:val="00702CC9"/>
    <w:rsid w:val="00707BA5"/>
    <w:rsid w:val="00710729"/>
    <w:rsid w:val="007132AF"/>
    <w:rsid w:val="0072198D"/>
    <w:rsid w:val="00731E3B"/>
    <w:rsid w:val="00735A75"/>
    <w:rsid w:val="00736385"/>
    <w:rsid w:val="0074474D"/>
    <w:rsid w:val="00745281"/>
    <w:rsid w:val="00746D89"/>
    <w:rsid w:val="00750A48"/>
    <w:rsid w:val="00752EC1"/>
    <w:rsid w:val="00754424"/>
    <w:rsid w:val="007548FE"/>
    <w:rsid w:val="00762E88"/>
    <w:rsid w:val="00765B6C"/>
    <w:rsid w:val="00766B43"/>
    <w:rsid w:val="007759F0"/>
    <w:rsid w:val="0078334D"/>
    <w:rsid w:val="007A4327"/>
    <w:rsid w:val="007A57BB"/>
    <w:rsid w:val="007C0388"/>
    <w:rsid w:val="007C432B"/>
    <w:rsid w:val="007C796C"/>
    <w:rsid w:val="007D2AC3"/>
    <w:rsid w:val="007D2B61"/>
    <w:rsid w:val="007D5FE2"/>
    <w:rsid w:val="007E20BE"/>
    <w:rsid w:val="007E278E"/>
    <w:rsid w:val="007E4AF7"/>
    <w:rsid w:val="007E6C36"/>
    <w:rsid w:val="0080193C"/>
    <w:rsid w:val="00804CA8"/>
    <w:rsid w:val="00811915"/>
    <w:rsid w:val="00825C47"/>
    <w:rsid w:val="008260FE"/>
    <w:rsid w:val="008273E1"/>
    <w:rsid w:val="0084259C"/>
    <w:rsid w:val="00842869"/>
    <w:rsid w:val="008527BE"/>
    <w:rsid w:val="00855ADB"/>
    <w:rsid w:val="00855CA7"/>
    <w:rsid w:val="00860161"/>
    <w:rsid w:val="00880709"/>
    <w:rsid w:val="0088114A"/>
    <w:rsid w:val="0088663A"/>
    <w:rsid w:val="008C3ACD"/>
    <w:rsid w:val="008C7FF9"/>
    <w:rsid w:val="008D14D0"/>
    <w:rsid w:val="008D79B1"/>
    <w:rsid w:val="008F5A0F"/>
    <w:rsid w:val="00903748"/>
    <w:rsid w:val="00903EDF"/>
    <w:rsid w:val="009053E4"/>
    <w:rsid w:val="009130A2"/>
    <w:rsid w:val="00917BFA"/>
    <w:rsid w:val="00924082"/>
    <w:rsid w:val="00955C88"/>
    <w:rsid w:val="009678DC"/>
    <w:rsid w:val="009738DE"/>
    <w:rsid w:val="00991B55"/>
    <w:rsid w:val="00993325"/>
    <w:rsid w:val="00993BB2"/>
    <w:rsid w:val="0099433C"/>
    <w:rsid w:val="00994E32"/>
    <w:rsid w:val="00997B17"/>
    <w:rsid w:val="00997DAF"/>
    <w:rsid w:val="009A2F22"/>
    <w:rsid w:val="009B38EE"/>
    <w:rsid w:val="009B7E77"/>
    <w:rsid w:val="009C217E"/>
    <w:rsid w:val="009D6384"/>
    <w:rsid w:val="009D7AF5"/>
    <w:rsid w:val="009D7D7B"/>
    <w:rsid w:val="009F0194"/>
    <w:rsid w:val="009F6C51"/>
    <w:rsid w:val="009F7B2A"/>
    <w:rsid w:val="00A0101D"/>
    <w:rsid w:val="00A01EAB"/>
    <w:rsid w:val="00A06466"/>
    <w:rsid w:val="00A067C5"/>
    <w:rsid w:val="00A16C3E"/>
    <w:rsid w:val="00A21240"/>
    <w:rsid w:val="00A47398"/>
    <w:rsid w:val="00A511A4"/>
    <w:rsid w:val="00A54227"/>
    <w:rsid w:val="00A55D53"/>
    <w:rsid w:val="00A573A3"/>
    <w:rsid w:val="00A62ED1"/>
    <w:rsid w:val="00A76B77"/>
    <w:rsid w:val="00A771E5"/>
    <w:rsid w:val="00A810AD"/>
    <w:rsid w:val="00A852FE"/>
    <w:rsid w:val="00A8693C"/>
    <w:rsid w:val="00A947DF"/>
    <w:rsid w:val="00AA0856"/>
    <w:rsid w:val="00AA4C62"/>
    <w:rsid w:val="00AB3B95"/>
    <w:rsid w:val="00AB68BA"/>
    <w:rsid w:val="00AB7D5F"/>
    <w:rsid w:val="00AD08FD"/>
    <w:rsid w:val="00AD1063"/>
    <w:rsid w:val="00AD2670"/>
    <w:rsid w:val="00AD4150"/>
    <w:rsid w:val="00AD5ED7"/>
    <w:rsid w:val="00AD7DE3"/>
    <w:rsid w:val="00AE123D"/>
    <w:rsid w:val="00AF42A1"/>
    <w:rsid w:val="00AF53FD"/>
    <w:rsid w:val="00B0109F"/>
    <w:rsid w:val="00B01C82"/>
    <w:rsid w:val="00B03F34"/>
    <w:rsid w:val="00B04D3C"/>
    <w:rsid w:val="00B07EE9"/>
    <w:rsid w:val="00B12A11"/>
    <w:rsid w:val="00B15DAB"/>
    <w:rsid w:val="00B23874"/>
    <w:rsid w:val="00B2397E"/>
    <w:rsid w:val="00B312D6"/>
    <w:rsid w:val="00B3153B"/>
    <w:rsid w:val="00B317BC"/>
    <w:rsid w:val="00B324FA"/>
    <w:rsid w:val="00B40A23"/>
    <w:rsid w:val="00B42496"/>
    <w:rsid w:val="00B44217"/>
    <w:rsid w:val="00B44328"/>
    <w:rsid w:val="00B53882"/>
    <w:rsid w:val="00B60C19"/>
    <w:rsid w:val="00B74E40"/>
    <w:rsid w:val="00B75250"/>
    <w:rsid w:val="00B859E9"/>
    <w:rsid w:val="00B910B4"/>
    <w:rsid w:val="00B915FE"/>
    <w:rsid w:val="00B93CD8"/>
    <w:rsid w:val="00B95620"/>
    <w:rsid w:val="00B957B3"/>
    <w:rsid w:val="00B964CA"/>
    <w:rsid w:val="00BB2B5B"/>
    <w:rsid w:val="00BC35A4"/>
    <w:rsid w:val="00BD0D53"/>
    <w:rsid w:val="00BD5329"/>
    <w:rsid w:val="00BD6ED2"/>
    <w:rsid w:val="00BE4457"/>
    <w:rsid w:val="00BE6A42"/>
    <w:rsid w:val="00BE6E0B"/>
    <w:rsid w:val="00BF194D"/>
    <w:rsid w:val="00BF33A0"/>
    <w:rsid w:val="00C02FBD"/>
    <w:rsid w:val="00C04E73"/>
    <w:rsid w:val="00C12814"/>
    <w:rsid w:val="00C152CB"/>
    <w:rsid w:val="00C16A83"/>
    <w:rsid w:val="00C1741D"/>
    <w:rsid w:val="00C32358"/>
    <w:rsid w:val="00C32FCB"/>
    <w:rsid w:val="00C34ECE"/>
    <w:rsid w:val="00C418B8"/>
    <w:rsid w:val="00C41D7A"/>
    <w:rsid w:val="00C435C8"/>
    <w:rsid w:val="00C44ABA"/>
    <w:rsid w:val="00C44FC6"/>
    <w:rsid w:val="00C454AC"/>
    <w:rsid w:val="00C634BE"/>
    <w:rsid w:val="00C67152"/>
    <w:rsid w:val="00C71B73"/>
    <w:rsid w:val="00C834E9"/>
    <w:rsid w:val="00C86584"/>
    <w:rsid w:val="00C876ED"/>
    <w:rsid w:val="00CA2C79"/>
    <w:rsid w:val="00CA64F7"/>
    <w:rsid w:val="00CA6DA7"/>
    <w:rsid w:val="00CB308A"/>
    <w:rsid w:val="00CC0E92"/>
    <w:rsid w:val="00CD05B5"/>
    <w:rsid w:val="00CD7005"/>
    <w:rsid w:val="00CD7EEA"/>
    <w:rsid w:val="00CE1322"/>
    <w:rsid w:val="00CE6792"/>
    <w:rsid w:val="00CE6D89"/>
    <w:rsid w:val="00CF2512"/>
    <w:rsid w:val="00CF2718"/>
    <w:rsid w:val="00CF305F"/>
    <w:rsid w:val="00D020F3"/>
    <w:rsid w:val="00D02AB0"/>
    <w:rsid w:val="00D10D49"/>
    <w:rsid w:val="00D157CE"/>
    <w:rsid w:val="00D2093D"/>
    <w:rsid w:val="00D259DA"/>
    <w:rsid w:val="00D3313A"/>
    <w:rsid w:val="00D33645"/>
    <w:rsid w:val="00D45D9C"/>
    <w:rsid w:val="00D51CAA"/>
    <w:rsid w:val="00D53222"/>
    <w:rsid w:val="00D54EAC"/>
    <w:rsid w:val="00D61352"/>
    <w:rsid w:val="00D64AB5"/>
    <w:rsid w:val="00D64ECD"/>
    <w:rsid w:val="00D672C9"/>
    <w:rsid w:val="00D708FB"/>
    <w:rsid w:val="00D75241"/>
    <w:rsid w:val="00D8084D"/>
    <w:rsid w:val="00DA1CD4"/>
    <w:rsid w:val="00DA6D09"/>
    <w:rsid w:val="00DB0A32"/>
    <w:rsid w:val="00DB5AC3"/>
    <w:rsid w:val="00DC014C"/>
    <w:rsid w:val="00DC1A4D"/>
    <w:rsid w:val="00DC2F11"/>
    <w:rsid w:val="00DC59BE"/>
    <w:rsid w:val="00DC65BD"/>
    <w:rsid w:val="00DD0DB3"/>
    <w:rsid w:val="00DF2D25"/>
    <w:rsid w:val="00DF4C92"/>
    <w:rsid w:val="00DF4E4A"/>
    <w:rsid w:val="00E009B3"/>
    <w:rsid w:val="00E00EB5"/>
    <w:rsid w:val="00E058CD"/>
    <w:rsid w:val="00E072D5"/>
    <w:rsid w:val="00E1405F"/>
    <w:rsid w:val="00E20D09"/>
    <w:rsid w:val="00E259CA"/>
    <w:rsid w:val="00E31FDC"/>
    <w:rsid w:val="00E53B27"/>
    <w:rsid w:val="00E62103"/>
    <w:rsid w:val="00E64410"/>
    <w:rsid w:val="00E66D54"/>
    <w:rsid w:val="00E70B7A"/>
    <w:rsid w:val="00E72FC1"/>
    <w:rsid w:val="00E7625D"/>
    <w:rsid w:val="00E842EC"/>
    <w:rsid w:val="00E84752"/>
    <w:rsid w:val="00E9533C"/>
    <w:rsid w:val="00EA1BCF"/>
    <w:rsid w:val="00EA748C"/>
    <w:rsid w:val="00EA754B"/>
    <w:rsid w:val="00EB6077"/>
    <w:rsid w:val="00EC0E5A"/>
    <w:rsid w:val="00ED1425"/>
    <w:rsid w:val="00ED2B90"/>
    <w:rsid w:val="00ED3476"/>
    <w:rsid w:val="00ED506D"/>
    <w:rsid w:val="00ED5B08"/>
    <w:rsid w:val="00EF38B5"/>
    <w:rsid w:val="00F12B35"/>
    <w:rsid w:val="00F13417"/>
    <w:rsid w:val="00F22CBB"/>
    <w:rsid w:val="00F22E5A"/>
    <w:rsid w:val="00F234C9"/>
    <w:rsid w:val="00F240E0"/>
    <w:rsid w:val="00F25736"/>
    <w:rsid w:val="00F26114"/>
    <w:rsid w:val="00F41CED"/>
    <w:rsid w:val="00F50673"/>
    <w:rsid w:val="00F54434"/>
    <w:rsid w:val="00F75443"/>
    <w:rsid w:val="00F7635E"/>
    <w:rsid w:val="00F7743B"/>
    <w:rsid w:val="00F913E2"/>
    <w:rsid w:val="00F9468E"/>
    <w:rsid w:val="00F94FF4"/>
    <w:rsid w:val="00FB6768"/>
    <w:rsid w:val="00FC7E3D"/>
    <w:rsid w:val="00FD3DB2"/>
    <w:rsid w:val="00FD50A9"/>
    <w:rsid w:val="00FD673D"/>
    <w:rsid w:val="00FE0B27"/>
    <w:rsid w:val="00FE30DA"/>
    <w:rsid w:val="00FE512A"/>
    <w:rsid w:val="00FF597A"/>
    <w:rsid w:val="00FF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65FE6"/>
  <w15:docId w15:val="{CB0ADDAB-FBD1-493E-9D17-5D710595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val="en-GB" w:eastAsia="en-GB" w:bidi="en-GB"/>
    </w:rPr>
  </w:style>
  <w:style w:type="paragraph" w:styleId="Heading1">
    <w:name w:val="heading 1"/>
    <w:basedOn w:val="Normal"/>
    <w:link w:val="Heading1Char"/>
    <w:uiPriority w:val="1"/>
    <w:qFormat/>
    <w:pPr>
      <w:ind w:left="871"/>
      <w:outlineLvl w:val="0"/>
    </w:pPr>
    <w:rPr>
      <w:b/>
      <w:bCs/>
      <w:sz w:val="24"/>
      <w:szCs w:val="24"/>
    </w:rPr>
  </w:style>
  <w:style w:type="paragraph" w:styleId="Heading2">
    <w:name w:val="heading 2"/>
    <w:basedOn w:val="Normal"/>
    <w:next w:val="Normal"/>
    <w:link w:val="Heading2Char"/>
    <w:uiPriority w:val="9"/>
    <w:unhideWhenUsed/>
    <w:qFormat/>
    <w:rsid w:val="001933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933F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60" w:hanging="73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4410"/>
    <w:pPr>
      <w:tabs>
        <w:tab w:val="center" w:pos="4513"/>
        <w:tab w:val="right" w:pos="9026"/>
      </w:tabs>
    </w:pPr>
  </w:style>
  <w:style w:type="character" w:customStyle="1" w:styleId="HeaderChar">
    <w:name w:val="Header Char"/>
    <w:basedOn w:val="DefaultParagraphFont"/>
    <w:link w:val="Header"/>
    <w:uiPriority w:val="99"/>
    <w:rsid w:val="00E64410"/>
    <w:rPr>
      <w:rFonts w:ascii="Cambria" w:eastAsia="Cambria" w:hAnsi="Cambria" w:cs="Cambria"/>
      <w:lang w:val="en-GB" w:eastAsia="en-GB" w:bidi="en-GB"/>
    </w:rPr>
  </w:style>
  <w:style w:type="paragraph" w:styleId="Footer">
    <w:name w:val="footer"/>
    <w:basedOn w:val="Normal"/>
    <w:link w:val="FooterChar"/>
    <w:uiPriority w:val="99"/>
    <w:unhideWhenUsed/>
    <w:rsid w:val="00E64410"/>
    <w:pPr>
      <w:tabs>
        <w:tab w:val="center" w:pos="4513"/>
        <w:tab w:val="right" w:pos="9026"/>
      </w:tabs>
    </w:pPr>
  </w:style>
  <w:style w:type="character" w:customStyle="1" w:styleId="FooterChar">
    <w:name w:val="Footer Char"/>
    <w:basedOn w:val="DefaultParagraphFont"/>
    <w:link w:val="Footer"/>
    <w:uiPriority w:val="99"/>
    <w:rsid w:val="00E64410"/>
    <w:rPr>
      <w:rFonts w:ascii="Cambria" w:eastAsia="Cambria" w:hAnsi="Cambria" w:cs="Cambria"/>
      <w:lang w:val="en-GB" w:eastAsia="en-GB" w:bidi="en-GB"/>
    </w:rPr>
  </w:style>
  <w:style w:type="paragraph" w:styleId="BalloonText">
    <w:name w:val="Balloon Text"/>
    <w:basedOn w:val="Normal"/>
    <w:link w:val="BalloonTextChar"/>
    <w:uiPriority w:val="99"/>
    <w:semiHidden/>
    <w:unhideWhenUsed/>
    <w:rsid w:val="005E4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3AA"/>
    <w:rPr>
      <w:rFonts w:ascii="Segoe UI" w:eastAsia="Cambria" w:hAnsi="Segoe UI" w:cs="Segoe UI"/>
      <w:sz w:val="18"/>
      <w:szCs w:val="18"/>
      <w:lang w:val="en-GB" w:eastAsia="en-GB" w:bidi="en-GB"/>
    </w:rPr>
  </w:style>
  <w:style w:type="paragraph" w:styleId="NormalWeb">
    <w:name w:val="Normal (Web)"/>
    <w:basedOn w:val="Normal"/>
    <w:rsid w:val="004019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1Char">
    <w:name w:val="Heading 1 Char"/>
    <w:basedOn w:val="DefaultParagraphFont"/>
    <w:link w:val="Heading1"/>
    <w:uiPriority w:val="1"/>
    <w:rsid w:val="00054A45"/>
    <w:rPr>
      <w:rFonts w:ascii="Cambria" w:eastAsia="Cambria" w:hAnsi="Cambria" w:cs="Cambria"/>
      <w:b/>
      <w:bCs/>
      <w:sz w:val="24"/>
      <w:szCs w:val="24"/>
      <w:lang w:val="en-GB" w:eastAsia="en-GB" w:bidi="en-GB"/>
    </w:rPr>
  </w:style>
  <w:style w:type="character" w:customStyle="1" w:styleId="BodyTextChar">
    <w:name w:val="Body Text Char"/>
    <w:basedOn w:val="DefaultParagraphFont"/>
    <w:link w:val="BodyText"/>
    <w:uiPriority w:val="1"/>
    <w:rsid w:val="00054A45"/>
    <w:rPr>
      <w:rFonts w:ascii="Cambria" w:eastAsia="Cambria" w:hAnsi="Cambria" w:cs="Cambria"/>
      <w:sz w:val="24"/>
      <w:szCs w:val="24"/>
      <w:lang w:val="en-GB" w:eastAsia="en-GB" w:bidi="en-GB"/>
    </w:rPr>
  </w:style>
  <w:style w:type="character" w:customStyle="1" w:styleId="Heading2Char">
    <w:name w:val="Heading 2 Char"/>
    <w:basedOn w:val="DefaultParagraphFont"/>
    <w:link w:val="Heading2"/>
    <w:uiPriority w:val="9"/>
    <w:rsid w:val="001933FD"/>
    <w:rPr>
      <w:rFonts w:asciiTheme="majorHAnsi" w:eastAsiaTheme="majorEastAsia" w:hAnsiTheme="majorHAnsi" w:cstheme="majorBidi"/>
      <w:color w:val="365F91" w:themeColor="accent1" w:themeShade="BF"/>
      <w:sz w:val="26"/>
      <w:szCs w:val="26"/>
      <w:lang w:val="en-GB" w:eastAsia="en-GB" w:bidi="en-GB"/>
    </w:rPr>
  </w:style>
  <w:style w:type="character" w:customStyle="1" w:styleId="Heading3Char">
    <w:name w:val="Heading 3 Char"/>
    <w:basedOn w:val="DefaultParagraphFont"/>
    <w:link w:val="Heading3"/>
    <w:uiPriority w:val="9"/>
    <w:rsid w:val="001933FD"/>
    <w:rPr>
      <w:rFonts w:asciiTheme="majorHAnsi" w:eastAsiaTheme="majorEastAsia" w:hAnsiTheme="majorHAnsi" w:cstheme="majorBidi"/>
      <w:color w:val="243F60" w:themeColor="accent1" w:themeShade="7F"/>
      <w:sz w:val="24"/>
      <w:szCs w:val="24"/>
      <w:lang w:val="en-GB" w:eastAsia="en-GB" w:bidi="en-GB"/>
    </w:rPr>
  </w:style>
  <w:style w:type="paragraph" w:styleId="Revision">
    <w:name w:val="Revision"/>
    <w:hidden/>
    <w:uiPriority w:val="99"/>
    <w:semiHidden/>
    <w:rsid w:val="001933FD"/>
    <w:pPr>
      <w:widowControl/>
      <w:autoSpaceDE/>
      <w:autoSpaceDN/>
    </w:pPr>
    <w:rPr>
      <w:rFonts w:ascii="Cambria" w:eastAsia="Cambria" w:hAnsi="Cambria" w:cs="Cambri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2999">
      <w:bodyDiv w:val="1"/>
      <w:marLeft w:val="0"/>
      <w:marRight w:val="0"/>
      <w:marTop w:val="0"/>
      <w:marBottom w:val="0"/>
      <w:divBdr>
        <w:top w:val="none" w:sz="0" w:space="0" w:color="auto"/>
        <w:left w:val="none" w:sz="0" w:space="0" w:color="auto"/>
        <w:bottom w:val="none" w:sz="0" w:space="0" w:color="auto"/>
        <w:right w:val="none" w:sz="0" w:space="0" w:color="auto"/>
      </w:divBdr>
    </w:div>
    <w:div w:id="654408258">
      <w:bodyDiv w:val="1"/>
      <w:marLeft w:val="0"/>
      <w:marRight w:val="0"/>
      <w:marTop w:val="0"/>
      <w:marBottom w:val="0"/>
      <w:divBdr>
        <w:top w:val="none" w:sz="0" w:space="0" w:color="auto"/>
        <w:left w:val="none" w:sz="0" w:space="0" w:color="auto"/>
        <w:bottom w:val="none" w:sz="0" w:space="0" w:color="auto"/>
        <w:right w:val="none" w:sz="0" w:space="0" w:color="auto"/>
      </w:divBdr>
    </w:div>
    <w:div w:id="1358772474">
      <w:bodyDiv w:val="1"/>
      <w:marLeft w:val="0"/>
      <w:marRight w:val="0"/>
      <w:marTop w:val="0"/>
      <w:marBottom w:val="0"/>
      <w:divBdr>
        <w:top w:val="none" w:sz="0" w:space="0" w:color="auto"/>
        <w:left w:val="none" w:sz="0" w:space="0" w:color="auto"/>
        <w:bottom w:val="none" w:sz="0" w:space="0" w:color="auto"/>
        <w:right w:val="none" w:sz="0" w:space="0" w:color="auto"/>
      </w:divBdr>
    </w:div>
    <w:div w:id="1516382578">
      <w:bodyDiv w:val="1"/>
      <w:marLeft w:val="0"/>
      <w:marRight w:val="0"/>
      <w:marTop w:val="0"/>
      <w:marBottom w:val="0"/>
      <w:divBdr>
        <w:top w:val="none" w:sz="0" w:space="0" w:color="auto"/>
        <w:left w:val="none" w:sz="0" w:space="0" w:color="auto"/>
        <w:bottom w:val="none" w:sz="0" w:space="0" w:color="auto"/>
        <w:right w:val="none" w:sz="0" w:space="0" w:color="auto"/>
      </w:divBdr>
      <w:divsChild>
        <w:div w:id="1322347486">
          <w:marLeft w:val="0"/>
          <w:marRight w:val="0"/>
          <w:marTop w:val="0"/>
          <w:marBottom w:val="0"/>
          <w:divBdr>
            <w:top w:val="none" w:sz="0" w:space="0" w:color="auto"/>
            <w:left w:val="none" w:sz="0" w:space="0" w:color="auto"/>
            <w:bottom w:val="none" w:sz="0" w:space="0" w:color="auto"/>
            <w:right w:val="none" w:sz="0" w:space="0" w:color="auto"/>
          </w:divBdr>
        </w:div>
        <w:div w:id="1196965009">
          <w:marLeft w:val="0"/>
          <w:marRight w:val="0"/>
          <w:marTop w:val="0"/>
          <w:marBottom w:val="0"/>
          <w:divBdr>
            <w:top w:val="none" w:sz="0" w:space="0" w:color="auto"/>
            <w:left w:val="none" w:sz="0" w:space="0" w:color="auto"/>
            <w:bottom w:val="none" w:sz="0" w:space="0" w:color="auto"/>
            <w:right w:val="none" w:sz="0" w:space="0" w:color="auto"/>
          </w:divBdr>
        </w:div>
        <w:div w:id="808131826">
          <w:marLeft w:val="0"/>
          <w:marRight w:val="0"/>
          <w:marTop w:val="0"/>
          <w:marBottom w:val="0"/>
          <w:divBdr>
            <w:top w:val="none" w:sz="0" w:space="0" w:color="auto"/>
            <w:left w:val="none" w:sz="0" w:space="0" w:color="auto"/>
            <w:bottom w:val="none" w:sz="0" w:space="0" w:color="auto"/>
            <w:right w:val="none" w:sz="0" w:space="0" w:color="auto"/>
          </w:divBdr>
        </w:div>
        <w:div w:id="43142105">
          <w:marLeft w:val="0"/>
          <w:marRight w:val="0"/>
          <w:marTop w:val="0"/>
          <w:marBottom w:val="0"/>
          <w:divBdr>
            <w:top w:val="none" w:sz="0" w:space="0" w:color="auto"/>
            <w:left w:val="none" w:sz="0" w:space="0" w:color="auto"/>
            <w:bottom w:val="none" w:sz="0" w:space="0" w:color="auto"/>
            <w:right w:val="none" w:sz="0" w:space="0" w:color="auto"/>
          </w:divBdr>
        </w:div>
        <w:div w:id="1703089355">
          <w:marLeft w:val="0"/>
          <w:marRight w:val="0"/>
          <w:marTop w:val="0"/>
          <w:marBottom w:val="0"/>
          <w:divBdr>
            <w:top w:val="none" w:sz="0" w:space="0" w:color="auto"/>
            <w:left w:val="none" w:sz="0" w:space="0" w:color="auto"/>
            <w:bottom w:val="none" w:sz="0" w:space="0" w:color="auto"/>
            <w:right w:val="none" w:sz="0" w:space="0" w:color="auto"/>
          </w:divBdr>
        </w:div>
        <w:div w:id="1288463822">
          <w:marLeft w:val="0"/>
          <w:marRight w:val="0"/>
          <w:marTop w:val="0"/>
          <w:marBottom w:val="0"/>
          <w:divBdr>
            <w:top w:val="none" w:sz="0" w:space="0" w:color="auto"/>
            <w:left w:val="none" w:sz="0" w:space="0" w:color="auto"/>
            <w:bottom w:val="none" w:sz="0" w:space="0" w:color="auto"/>
            <w:right w:val="none" w:sz="0" w:space="0" w:color="auto"/>
          </w:divBdr>
        </w:div>
        <w:div w:id="747314304">
          <w:marLeft w:val="0"/>
          <w:marRight w:val="0"/>
          <w:marTop w:val="0"/>
          <w:marBottom w:val="0"/>
          <w:divBdr>
            <w:top w:val="none" w:sz="0" w:space="0" w:color="auto"/>
            <w:left w:val="none" w:sz="0" w:space="0" w:color="auto"/>
            <w:bottom w:val="none" w:sz="0" w:space="0" w:color="auto"/>
            <w:right w:val="none" w:sz="0" w:space="0" w:color="auto"/>
          </w:divBdr>
          <w:divsChild>
            <w:div w:id="1114910454">
              <w:marLeft w:val="0"/>
              <w:marRight w:val="0"/>
              <w:marTop w:val="0"/>
              <w:marBottom w:val="0"/>
              <w:divBdr>
                <w:top w:val="none" w:sz="0" w:space="0" w:color="auto"/>
                <w:left w:val="none" w:sz="0" w:space="0" w:color="auto"/>
                <w:bottom w:val="none" w:sz="0" w:space="0" w:color="auto"/>
                <w:right w:val="none" w:sz="0" w:space="0" w:color="auto"/>
              </w:divBdr>
            </w:div>
            <w:div w:id="729813538">
              <w:marLeft w:val="0"/>
              <w:marRight w:val="0"/>
              <w:marTop w:val="0"/>
              <w:marBottom w:val="0"/>
              <w:divBdr>
                <w:top w:val="none" w:sz="0" w:space="0" w:color="auto"/>
                <w:left w:val="none" w:sz="0" w:space="0" w:color="auto"/>
                <w:bottom w:val="none" w:sz="0" w:space="0" w:color="auto"/>
                <w:right w:val="none" w:sz="0" w:space="0" w:color="auto"/>
              </w:divBdr>
            </w:div>
          </w:divsChild>
        </w:div>
        <w:div w:id="2008317478">
          <w:marLeft w:val="0"/>
          <w:marRight w:val="0"/>
          <w:marTop w:val="0"/>
          <w:marBottom w:val="0"/>
          <w:divBdr>
            <w:top w:val="none" w:sz="0" w:space="0" w:color="auto"/>
            <w:left w:val="none" w:sz="0" w:space="0" w:color="auto"/>
            <w:bottom w:val="none" w:sz="0" w:space="0" w:color="auto"/>
            <w:right w:val="none" w:sz="0" w:space="0" w:color="auto"/>
          </w:divBdr>
        </w:div>
        <w:div w:id="83500623">
          <w:marLeft w:val="0"/>
          <w:marRight w:val="0"/>
          <w:marTop w:val="0"/>
          <w:marBottom w:val="0"/>
          <w:divBdr>
            <w:top w:val="none" w:sz="0" w:space="0" w:color="auto"/>
            <w:left w:val="none" w:sz="0" w:space="0" w:color="auto"/>
            <w:bottom w:val="none" w:sz="0" w:space="0" w:color="auto"/>
            <w:right w:val="none" w:sz="0" w:space="0" w:color="auto"/>
          </w:divBdr>
          <w:divsChild>
            <w:div w:id="630402346">
              <w:marLeft w:val="0"/>
              <w:marRight w:val="0"/>
              <w:marTop w:val="0"/>
              <w:marBottom w:val="0"/>
              <w:divBdr>
                <w:top w:val="none" w:sz="0" w:space="0" w:color="auto"/>
                <w:left w:val="none" w:sz="0" w:space="0" w:color="auto"/>
                <w:bottom w:val="none" w:sz="0" w:space="0" w:color="auto"/>
                <w:right w:val="none" w:sz="0" w:space="0" w:color="auto"/>
              </w:divBdr>
            </w:div>
            <w:div w:id="10536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1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BB647A4F194AAE800357F5A80D607A"/>
        <w:category>
          <w:name w:val="General"/>
          <w:gallery w:val="placeholder"/>
        </w:category>
        <w:types>
          <w:type w:val="bbPlcHdr"/>
        </w:types>
        <w:behaviors>
          <w:behavior w:val="content"/>
        </w:behaviors>
        <w:guid w:val="{07B4C580-E9ED-4381-A102-F7C981F9E348}"/>
      </w:docPartPr>
      <w:docPartBody>
        <w:p w:rsidR="00915E73" w:rsidRDefault="00986496" w:rsidP="00986496">
          <w:pPr>
            <w:pStyle w:val="A6BB647A4F194AAE800357F5A80D607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96"/>
    <w:rsid w:val="0000712D"/>
    <w:rsid w:val="000B57A9"/>
    <w:rsid w:val="00120273"/>
    <w:rsid w:val="001807D8"/>
    <w:rsid w:val="00437A1E"/>
    <w:rsid w:val="005A3E21"/>
    <w:rsid w:val="005B7F73"/>
    <w:rsid w:val="00770783"/>
    <w:rsid w:val="007D39BE"/>
    <w:rsid w:val="00885AAE"/>
    <w:rsid w:val="008E483B"/>
    <w:rsid w:val="00915E73"/>
    <w:rsid w:val="00986496"/>
    <w:rsid w:val="00AB2055"/>
    <w:rsid w:val="00AE50AB"/>
    <w:rsid w:val="00B610DB"/>
    <w:rsid w:val="00D30B90"/>
    <w:rsid w:val="00DA56B9"/>
    <w:rsid w:val="00E03DD2"/>
    <w:rsid w:val="00E72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BB647A4F194AAE800357F5A80D607A">
    <w:name w:val="A6BB647A4F194AAE800357F5A80D607A"/>
    <w:rsid w:val="00986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0AE15-287E-404E-B3A3-452BD3B91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Sheridan Edward</dc:creator>
  <cp:lastModifiedBy>Clerk</cp:lastModifiedBy>
  <cp:revision>3</cp:revision>
  <cp:lastPrinted>2023-05-10T09:37:00Z</cp:lastPrinted>
  <dcterms:created xsi:type="dcterms:W3CDTF">2023-04-27T06:55:00Z</dcterms:created>
  <dcterms:modified xsi:type="dcterms:W3CDTF">2023-05-10T10:16:00Z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Microsoft® Word 2013</vt:lpwstr>
  </property>
  <property fmtid="{D5CDD505-2E9C-101B-9397-08002B2CF9AE}" pid="4" name="LastSaved">
    <vt:filetime>2019-09-03T00:00:00Z</vt:filetime>
  </property>
</Properties>
</file>