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0FE671" w14:textId="77777777" w:rsidR="00695675" w:rsidRPr="000C1CA7" w:rsidRDefault="00695675">
      <w:pPr>
        <w:rPr>
          <w:rFonts w:ascii="Calibri" w:hAnsi="Calibri" w:cs="Calibri"/>
          <w:sz w:val="24"/>
          <w:szCs w:val="24"/>
        </w:rPr>
      </w:pPr>
      <w:r w:rsidRPr="000C1CA7">
        <w:rPr>
          <w:rFonts w:ascii="Calibri" w:hAnsi="Calibri" w:cs="Calibri"/>
          <w:b/>
          <w:bCs/>
          <w:noProof/>
          <w:sz w:val="24"/>
          <w:szCs w:val="24"/>
          <w:lang w:eastAsia="en-GB"/>
        </w:rPr>
        <w:drawing>
          <wp:anchor distT="0" distB="0" distL="114300" distR="114300" simplePos="0" relativeHeight="251658240" behindDoc="1" locked="0" layoutInCell="1" allowOverlap="1" wp14:anchorId="663FBBAD" wp14:editId="360FBFCE">
            <wp:simplePos x="0" y="0"/>
            <wp:positionH relativeFrom="column">
              <wp:posOffset>1496068</wp:posOffset>
            </wp:positionH>
            <wp:positionV relativeFrom="paragraph">
              <wp:posOffset>372</wp:posOffset>
            </wp:positionV>
            <wp:extent cx="2790701" cy="1812377"/>
            <wp:effectExtent l="0" t="0" r="0" b="0"/>
            <wp:wrapTight wrapText="bothSides">
              <wp:wrapPolygon edited="0">
                <wp:start x="0" y="0"/>
                <wp:lineTo x="0" y="21343"/>
                <wp:lineTo x="21384" y="21343"/>
                <wp:lineTo x="21384" y="0"/>
                <wp:lineTo x="0" y="0"/>
              </wp:wrapPolygon>
            </wp:wrapTight>
            <wp:docPr id="1" name="Picture 1" descr="Z:\Administration\Stationery\Logos\BP LOGO LS COUNCIL 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Administration\Stationery\Logos\BP LOGO LS COUNCIL rgb.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90701" cy="1812377"/>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E085D68" w14:textId="77777777" w:rsidR="00695675" w:rsidRPr="000C1CA7" w:rsidRDefault="00695675" w:rsidP="00695675">
      <w:pPr>
        <w:autoSpaceDE w:val="0"/>
        <w:autoSpaceDN w:val="0"/>
        <w:adjustRightInd w:val="0"/>
        <w:rPr>
          <w:rFonts w:ascii="Calibri" w:hAnsi="Calibri" w:cs="Calibri"/>
          <w:b/>
          <w:bCs/>
          <w:sz w:val="24"/>
          <w:szCs w:val="24"/>
        </w:rPr>
      </w:pPr>
    </w:p>
    <w:p w14:paraId="01F44F41" w14:textId="77777777" w:rsidR="00695675" w:rsidRPr="000C1CA7" w:rsidRDefault="00695675" w:rsidP="00695675">
      <w:pPr>
        <w:autoSpaceDE w:val="0"/>
        <w:autoSpaceDN w:val="0"/>
        <w:adjustRightInd w:val="0"/>
        <w:rPr>
          <w:rFonts w:ascii="Calibri" w:hAnsi="Calibri" w:cs="Calibri"/>
          <w:b/>
          <w:bCs/>
          <w:sz w:val="24"/>
          <w:szCs w:val="24"/>
        </w:rPr>
      </w:pPr>
    </w:p>
    <w:p w14:paraId="14911661" w14:textId="77777777" w:rsidR="00695675" w:rsidRPr="000C1CA7" w:rsidRDefault="00695675" w:rsidP="00695675">
      <w:pPr>
        <w:autoSpaceDE w:val="0"/>
        <w:autoSpaceDN w:val="0"/>
        <w:adjustRightInd w:val="0"/>
        <w:rPr>
          <w:rFonts w:ascii="Calibri" w:hAnsi="Calibri" w:cs="Calibri"/>
          <w:b/>
          <w:bCs/>
          <w:sz w:val="24"/>
          <w:szCs w:val="24"/>
        </w:rPr>
      </w:pPr>
    </w:p>
    <w:p w14:paraId="1D144FB3" w14:textId="77777777" w:rsidR="00695675" w:rsidRPr="000C1CA7" w:rsidRDefault="00695675" w:rsidP="00695675">
      <w:pPr>
        <w:autoSpaceDE w:val="0"/>
        <w:autoSpaceDN w:val="0"/>
        <w:adjustRightInd w:val="0"/>
        <w:rPr>
          <w:rFonts w:ascii="Calibri" w:hAnsi="Calibri" w:cs="Calibri"/>
          <w:b/>
          <w:bCs/>
          <w:sz w:val="24"/>
          <w:szCs w:val="24"/>
        </w:rPr>
      </w:pPr>
    </w:p>
    <w:p w14:paraId="2F4242F2" w14:textId="77777777" w:rsidR="00695675" w:rsidRPr="000C1CA7" w:rsidRDefault="00695675" w:rsidP="00695675">
      <w:pPr>
        <w:autoSpaceDE w:val="0"/>
        <w:autoSpaceDN w:val="0"/>
        <w:adjustRightInd w:val="0"/>
        <w:rPr>
          <w:rFonts w:ascii="Calibri" w:hAnsi="Calibri" w:cs="Calibri"/>
          <w:b/>
          <w:bCs/>
          <w:sz w:val="24"/>
          <w:szCs w:val="24"/>
        </w:rPr>
      </w:pPr>
    </w:p>
    <w:p w14:paraId="1C0F0B3E" w14:textId="77777777" w:rsidR="00695675" w:rsidRPr="000C1CA7" w:rsidRDefault="00695675" w:rsidP="00695675">
      <w:pPr>
        <w:autoSpaceDE w:val="0"/>
        <w:autoSpaceDN w:val="0"/>
        <w:adjustRightInd w:val="0"/>
        <w:rPr>
          <w:rFonts w:ascii="Calibri" w:hAnsi="Calibri" w:cs="Calibri"/>
          <w:b/>
          <w:bCs/>
          <w:sz w:val="24"/>
          <w:szCs w:val="24"/>
        </w:rPr>
      </w:pPr>
    </w:p>
    <w:p w14:paraId="082F0E63" w14:textId="77777777" w:rsidR="00695675" w:rsidRPr="000C1CA7" w:rsidRDefault="00695675" w:rsidP="00695675">
      <w:pPr>
        <w:autoSpaceDE w:val="0"/>
        <w:autoSpaceDN w:val="0"/>
        <w:adjustRightInd w:val="0"/>
        <w:rPr>
          <w:rFonts w:ascii="Calibri" w:hAnsi="Calibri" w:cs="Calibri"/>
          <w:b/>
          <w:bCs/>
          <w:sz w:val="24"/>
          <w:szCs w:val="24"/>
        </w:rPr>
      </w:pPr>
    </w:p>
    <w:p w14:paraId="10479CAC" w14:textId="77777777" w:rsidR="00695675" w:rsidRPr="000C1CA7" w:rsidRDefault="00695675" w:rsidP="00695675">
      <w:pPr>
        <w:autoSpaceDE w:val="0"/>
        <w:autoSpaceDN w:val="0"/>
        <w:adjustRightInd w:val="0"/>
        <w:rPr>
          <w:rFonts w:ascii="Calibri" w:hAnsi="Calibri" w:cs="Calibri"/>
          <w:b/>
          <w:bCs/>
          <w:sz w:val="24"/>
          <w:szCs w:val="24"/>
        </w:rPr>
      </w:pPr>
    </w:p>
    <w:p w14:paraId="26522882" w14:textId="77777777" w:rsidR="00695675" w:rsidRPr="000C1CA7" w:rsidRDefault="00695675" w:rsidP="00695675">
      <w:pPr>
        <w:autoSpaceDE w:val="0"/>
        <w:autoSpaceDN w:val="0"/>
        <w:adjustRightInd w:val="0"/>
        <w:rPr>
          <w:rFonts w:ascii="Calibri" w:hAnsi="Calibri" w:cs="Calibri"/>
          <w:b/>
          <w:bCs/>
          <w:sz w:val="24"/>
          <w:szCs w:val="24"/>
        </w:rPr>
      </w:pPr>
    </w:p>
    <w:p w14:paraId="38E8DBA5" w14:textId="77777777" w:rsidR="00695675" w:rsidRPr="000C1CA7" w:rsidRDefault="00695675" w:rsidP="00695675">
      <w:pPr>
        <w:autoSpaceDE w:val="0"/>
        <w:autoSpaceDN w:val="0"/>
        <w:adjustRightInd w:val="0"/>
        <w:rPr>
          <w:rFonts w:ascii="Calibri" w:hAnsi="Calibri" w:cs="Calibri"/>
          <w:b/>
          <w:bCs/>
          <w:sz w:val="24"/>
          <w:szCs w:val="24"/>
        </w:rPr>
      </w:pPr>
    </w:p>
    <w:p w14:paraId="583F094E" w14:textId="77777777" w:rsidR="00695675" w:rsidRPr="000C1CA7" w:rsidRDefault="00695675" w:rsidP="00695675">
      <w:pPr>
        <w:autoSpaceDE w:val="0"/>
        <w:autoSpaceDN w:val="0"/>
        <w:adjustRightInd w:val="0"/>
        <w:jc w:val="center"/>
        <w:rPr>
          <w:rFonts w:ascii="Calibri" w:hAnsi="Calibri" w:cs="Calibri"/>
          <w:b/>
          <w:bCs/>
          <w:sz w:val="24"/>
          <w:szCs w:val="24"/>
        </w:rPr>
      </w:pPr>
    </w:p>
    <w:p w14:paraId="0554D04E" w14:textId="77777777" w:rsidR="00695675" w:rsidRPr="000C1CA7" w:rsidRDefault="00695675" w:rsidP="00695675">
      <w:pPr>
        <w:autoSpaceDE w:val="0"/>
        <w:autoSpaceDN w:val="0"/>
        <w:adjustRightInd w:val="0"/>
        <w:jc w:val="center"/>
        <w:rPr>
          <w:rFonts w:ascii="Calibri" w:hAnsi="Calibri" w:cs="Calibri"/>
          <w:b/>
          <w:bCs/>
          <w:sz w:val="24"/>
          <w:szCs w:val="24"/>
        </w:rPr>
      </w:pPr>
    </w:p>
    <w:p w14:paraId="21C7E115" w14:textId="77777777" w:rsidR="00695675" w:rsidRPr="000C1CA7" w:rsidRDefault="00695675" w:rsidP="00695675">
      <w:pPr>
        <w:autoSpaceDE w:val="0"/>
        <w:autoSpaceDN w:val="0"/>
        <w:adjustRightInd w:val="0"/>
        <w:jc w:val="center"/>
        <w:rPr>
          <w:rFonts w:ascii="Calibri" w:hAnsi="Calibri" w:cs="Calibri"/>
          <w:b/>
          <w:bCs/>
          <w:sz w:val="24"/>
          <w:szCs w:val="24"/>
        </w:rPr>
      </w:pPr>
    </w:p>
    <w:p w14:paraId="0C12A492" w14:textId="77777777" w:rsidR="00695675" w:rsidRPr="000C1CA7" w:rsidRDefault="00695675" w:rsidP="00695675">
      <w:pPr>
        <w:autoSpaceDE w:val="0"/>
        <w:autoSpaceDN w:val="0"/>
        <w:adjustRightInd w:val="0"/>
        <w:jc w:val="center"/>
        <w:rPr>
          <w:rFonts w:ascii="Calibri" w:hAnsi="Calibri" w:cs="Calibri"/>
          <w:b/>
          <w:bCs/>
          <w:sz w:val="24"/>
          <w:szCs w:val="24"/>
        </w:rPr>
      </w:pPr>
    </w:p>
    <w:p w14:paraId="42402285" w14:textId="77777777" w:rsidR="00695675" w:rsidRPr="000C1CA7" w:rsidRDefault="00695675" w:rsidP="00695675">
      <w:pPr>
        <w:autoSpaceDE w:val="0"/>
        <w:autoSpaceDN w:val="0"/>
        <w:adjustRightInd w:val="0"/>
        <w:jc w:val="center"/>
        <w:rPr>
          <w:rFonts w:ascii="Calibri" w:hAnsi="Calibri" w:cs="Calibri"/>
          <w:b/>
          <w:bCs/>
          <w:sz w:val="24"/>
          <w:szCs w:val="24"/>
        </w:rPr>
      </w:pPr>
    </w:p>
    <w:p w14:paraId="31792BF9" w14:textId="77777777" w:rsidR="00695675" w:rsidRPr="000C1CA7" w:rsidRDefault="00695675" w:rsidP="00695675">
      <w:pPr>
        <w:autoSpaceDE w:val="0"/>
        <w:autoSpaceDN w:val="0"/>
        <w:adjustRightInd w:val="0"/>
        <w:jc w:val="center"/>
        <w:rPr>
          <w:rFonts w:ascii="Calibri" w:hAnsi="Calibri" w:cs="Calibri"/>
          <w:b/>
          <w:bCs/>
          <w:sz w:val="24"/>
          <w:szCs w:val="24"/>
        </w:rPr>
      </w:pPr>
    </w:p>
    <w:p w14:paraId="4E0815F5" w14:textId="21E432AF" w:rsidR="00695675" w:rsidRPr="000C1CA7" w:rsidRDefault="00153324" w:rsidP="00695675">
      <w:pPr>
        <w:autoSpaceDE w:val="0"/>
        <w:autoSpaceDN w:val="0"/>
        <w:adjustRightInd w:val="0"/>
        <w:jc w:val="center"/>
        <w:rPr>
          <w:rFonts w:ascii="Calibri" w:hAnsi="Calibri" w:cs="Calibri"/>
          <w:b/>
          <w:bCs/>
          <w:sz w:val="24"/>
          <w:szCs w:val="24"/>
        </w:rPr>
      </w:pPr>
      <w:r w:rsidRPr="000C1CA7">
        <w:rPr>
          <w:rFonts w:ascii="Calibri" w:hAnsi="Calibri" w:cs="Calibri"/>
          <w:b/>
          <w:bCs/>
          <w:sz w:val="24"/>
          <w:szCs w:val="24"/>
        </w:rPr>
        <w:t>Investment</w:t>
      </w:r>
      <w:r w:rsidR="007E3CB8" w:rsidRPr="000C1CA7">
        <w:rPr>
          <w:rFonts w:ascii="Calibri" w:hAnsi="Calibri" w:cs="Calibri"/>
          <w:b/>
          <w:bCs/>
          <w:sz w:val="24"/>
          <w:szCs w:val="24"/>
        </w:rPr>
        <w:t>s &amp; Reserves</w:t>
      </w:r>
      <w:r w:rsidRPr="000C1CA7">
        <w:rPr>
          <w:rFonts w:ascii="Calibri" w:hAnsi="Calibri" w:cs="Calibri"/>
          <w:b/>
          <w:bCs/>
          <w:sz w:val="24"/>
          <w:szCs w:val="24"/>
        </w:rPr>
        <w:t xml:space="preserve"> Policy</w:t>
      </w:r>
    </w:p>
    <w:p w14:paraId="273F30F2" w14:textId="77777777" w:rsidR="00514D14" w:rsidRPr="000C1CA7" w:rsidRDefault="00514D14" w:rsidP="00695675">
      <w:pPr>
        <w:autoSpaceDE w:val="0"/>
        <w:autoSpaceDN w:val="0"/>
        <w:adjustRightInd w:val="0"/>
        <w:jc w:val="center"/>
        <w:rPr>
          <w:rFonts w:ascii="Calibri" w:hAnsi="Calibri" w:cs="Calibri"/>
          <w:b/>
          <w:bCs/>
          <w:sz w:val="24"/>
          <w:szCs w:val="24"/>
        </w:rPr>
      </w:pPr>
    </w:p>
    <w:p w14:paraId="4A792895" w14:textId="77777777" w:rsidR="007E3CB8" w:rsidRPr="000C1CA7" w:rsidRDefault="007E3CB8" w:rsidP="00695675">
      <w:pPr>
        <w:autoSpaceDE w:val="0"/>
        <w:autoSpaceDN w:val="0"/>
        <w:adjustRightInd w:val="0"/>
        <w:jc w:val="center"/>
        <w:rPr>
          <w:rFonts w:ascii="Calibri" w:hAnsi="Calibri" w:cs="Calibri"/>
          <w:b/>
          <w:bCs/>
          <w:sz w:val="24"/>
          <w:szCs w:val="24"/>
        </w:rPr>
      </w:pPr>
    </w:p>
    <w:p w14:paraId="0B1A30C8" w14:textId="77777777" w:rsidR="00695675" w:rsidRPr="000C1CA7" w:rsidRDefault="00695675" w:rsidP="00695675">
      <w:pPr>
        <w:autoSpaceDE w:val="0"/>
        <w:autoSpaceDN w:val="0"/>
        <w:adjustRightInd w:val="0"/>
        <w:jc w:val="center"/>
        <w:rPr>
          <w:rFonts w:ascii="Calibri" w:hAnsi="Calibri" w:cs="Calibri"/>
          <w:b/>
          <w:bCs/>
          <w:sz w:val="24"/>
          <w:szCs w:val="24"/>
        </w:rPr>
      </w:pPr>
    </w:p>
    <w:p w14:paraId="06CE3264" w14:textId="77777777" w:rsidR="00695675" w:rsidRPr="000C1CA7" w:rsidRDefault="00695675" w:rsidP="00695675">
      <w:pPr>
        <w:autoSpaceDE w:val="0"/>
        <w:autoSpaceDN w:val="0"/>
        <w:adjustRightInd w:val="0"/>
        <w:jc w:val="center"/>
        <w:rPr>
          <w:rFonts w:ascii="Calibri" w:hAnsi="Calibri" w:cs="Calibri"/>
          <w:b/>
          <w:bCs/>
          <w:sz w:val="24"/>
          <w:szCs w:val="24"/>
        </w:rPr>
      </w:pPr>
    </w:p>
    <w:p w14:paraId="3E365DF7" w14:textId="46BF956A" w:rsidR="00076CA5" w:rsidRPr="000C1CA7" w:rsidRDefault="00076CA5" w:rsidP="00695675">
      <w:pPr>
        <w:autoSpaceDE w:val="0"/>
        <w:autoSpaceDN w:val="0"/>
        <w:adjustRightInd w:val="0"/>
        <w:jc w:val="center"/>
        <w:rPr>
          <w:rFonts w:ascii="Calibri" w:hAnsi="Calibri" w:cs="Calibri"/>
          <w:b/>
          <w:bCs/>
          <w:sz w:val="24"/>
          <w:szCs w:val="24"/>
        </w:rPr>
      </w:pPr>
    </w:p>
    <w:p w14:paraId="3ED3D554" w14:textId="77777777" w:rsidR="00076CA5" w:rsidRPr="000C1CA7" w:rsidRDefault="00076CA5" w:rsidP="00695675">
      <w:pPr>
        <w:autoSpaceDE w:val="0"/>
        <w:autoSpaceDN w:val="0"/>
        <w:adjustRightInd w:val="0"/>
        <w:jc w:val="center"/>
        <w:rPr>
          <w:rFonts w:ascii="Calibri" w:hAnsi="Calibri" w:cs="Calibri"/>
          <w:b/>
          <w:bCs/>
          <w:sz w:val="24"/>
          <w:szCs w:val="24"/>
        </w:rPr>
      </w:pPr>
    </w:p>
    <w:p w14:paraId="738864A7" w14:textId="77777777" w:rsidR="00153324" w:rsidRPr="000C1CA7" w:rsidRDefault="00153324" w:rsidP="00076CA5">
      <w:pPr>
        <w:autoSpaceDE w:val="0"/>
        <w:autoSpaceDN w:val="0"/>
        <w:adjustRightInd w:val="0"/>
        <w:rPr>
          <w:rFonts w:ascii="Calibri" w:hAnsi="Calibri" w:cs="Calibri"/>
          <w:b/>
          <w:bCs/>
          <w:sz w:val="24"/>
          <w:szCs w:val="24"/>
        </w:rPr>
      </w:pPr>
    </w:p>
    <w:p w14:paraId="528A5E2B" w14:textId="77777777" w:rsidR="00153324" w:rsidRPr="000C1CA7" w:rsidRDefault="00153324" w:rsidP="00695675">
      <w:pPr>
        <w:autoSpaceDE w:val="0"/>
        <w:autoSpaceDN w:val="0"/>
        <w:adjustRightInd w:val="0"/>
        <w:jc w:val="center"/>
        <w:rPr>
          <w:rFonts w:ascii="Calibri" w:hAnsi="Calibri" w:cs="Calibri"/>
          <w:b/>
          <w:bCs/>
          <w:sz w:val="24"/>
          <w:szCs w:val="24"/>
        </w:rPr>
      </w:pPr>
    </w:p>
    <w:p w14:paraId="3F7B8171" w14:textId="77777777" w:rsidR="00695675" w:rsidRPr="000C1CA7" w:rsidRDefault="00695675" w:rsidP="001C6C00">
      <w:pPr>
        <w:keepNext/>
        <w:keepLines/>
        <w:ind w:right="142"/>
        <w:rPr>
          <w:rFonts w:ascii="Calibri" w:hAnsi="Calibri" w:cs="Calibri"/>
          <w:b/>
          <w:smallCaps/>
          <w:sz w:val="24"/>
          <w:szCs w:val="24"/>
        </w:rPr>
      </w:pPr>
      <w:r w:rsidRPr="000C1CA7">
        <w:rPr>
          <w:rFonts w:ascii="Calibri" w:hAnsi="Calibri" w:cs="Calibri"/>
          <w:b/>
          <w:smallCaps/>
          <w:sz w:val="24"/>
          <w:szCs w:val="24"/>
        </w:rPr>
        <w:t>Version control:</w:t>
      </w:r>
    </w:p>
    <w:p w14:paraId="00219ACE" w14:textId="77777777" w:rsidR="00C90126" w:rsidRPr="000C1CA7" w:rsidRDefault="00C90126" w:rsidP="00695675">
      <w:pPr>
        <w:keepNext/>
        <w:keepLines/>
        <w:ind w:right="142"/>
        <w:rPr>
          <w:rFonts w:ascii="Calibri" w:hAnsi="Calibri" w:cs="Calibri"/>
          <w:smallCaps/>
          <w:sz w:val="24"/>
          <w:szCs w:val="24"/>
        </w:rPr>
      </w:pPr>
    </w:p>
    <w:tbl>
      <w:tblPr>
        <w:tblStyle w:val="TableGrid"/>
        <w:tblW w:w="10207" w:type="dxa"/>
        <w:tblInd w:w="-714" w:type="dxa"/>
        <w:tblLayout w:type="fixed"/>
        <w:tblCellMar>
          <w:left w:w="28" w:type="dxa"/>
          <w:right w:w="28" w:type="dxa"/>
        </w:tblCellMar>
        <w:tblLook w:val="04A0" w:firstRow="1" w:lastRow="0" w:firstColumn="1" w:lastColumn="0" w:noHBand="0" w:noVBand="1"/>
      </w:tblPr>
      <w:tblGrid>
        <w:gridCol w:w="1135"/>
        <w:gridCol w:w="1701"/>
        <w:gridCol w:w="1559"/>
        <w:gridCol w:w="1701"/>
        <w:gridCol w:w="1417"/>
        <w:gridCol w:w="1418"/>
        <w:gridCol w:w="1276"/>
      </w:tblGrid>
      <w:tr w:rsidR="000C1CA7" w:rsidRPr="000C1CA7" w14:paraId="682708E2" w14:textId="77777777" w:rsidTr="009E6F3D">
        <w:tc>
          <w:tcPr>
            <w:tcW w:w="1135" w:type="dxa"/>
            <w:vAlign w:val="center"/>
          </w:tcPr>
          <w:p w14:paraId="243C80A4" w14:textId="77777777" w:rsidR="00695675" w:rsidRPr="000C1CA7" w:rsidRDefault="00695675" w:rsidP="00695675">
            <w:pPr>
              <w:keepNext/>
              <w:keepLines/>
              <w:ind w:right="142"/>
              <w:jc w:val="center"/>
              <w:rPr>
                <w:rFonts w:ascii="Calibri" w:hAnsi="Calibri" w:cs="Calibri"/>
                <w:sz w:val="24"/>
                <w:szCs w:val="24"/>
              </w:rPr>
            </w:pPr>
            <w:r w:rsidRPr="000C1CA7">
              <w:rPr>
                <w:rFonts w:ascii="Calibri" w:hAnsi="Calibri" w:cs="Calibri"/>
                <w:b/>
                <w:bCs/>
                <w:sz w:val="24"/>
                <w:szCs w:val="24"/>
              </w:rPr>
              <w:t>Version ID</w:t>
            </w:r>
          </w:p>
        </w:tc>
        <w:tc>
          <w:tcPr>
            <w:tcW w:w="1701" w:type="dxa"/>
            <w:vAlign w:val="center"/>
          </w:tcPr>
          <w:p w14:paraId="401FE913" w14:textId="77777777" w:rsidR="00695675" w:rsidRPr="000C1CA7" w:rsidRDefault="00695675" w:rsidP="00695675">
            <w:pPr>
              <w:keepNext/>
              <w:keepLines/>
              <w:ind w:right="142"/>
              <w:jc w:val="center"/>
              <w:rPr>
                <w:rFonts w:ascii="Calibri" w:hAnsi="Calibri" w:cs="Calibri"/>
                <w:sz w:val="24"/>
                <w:szCs w:val="24"/>
              </w:rPr>
            </w:pPr>
            <w:r w:rsidRPr="000C1CA7">
              <w:rPr>
                <w:rFonts w:ascii="Calibri" w:hAnsi="Calibri" w:cs="Calibri"/>
                <w:b/>
                <w:bCs/>
                <w:sz w:val="24"/>
                <w:szCs w:val="24"/>
              </w:rPr>
              <w:t>Description of Change</w:t>
            </w:r>
          </w:p>
        </w:tc>
        <w:tc>
          <w:tcPr>
            <w:tcW w:w="1559" w:type="dxa"/>
            <w:vAlign w:val="center"/>
          </w:tcPr>
          <w:p w14:paraId="233D496F" w14:textId="77777777" w:rsidR="00695675" w:rsidRPr="000C1CA7" w:rsidRDefault="00695675" w:rsidP="00695675">
            <w:pPr>
              <w:keepNext/>
              <w:keepLines/>
              <w:ind w:right="142"/>
              <w:jc w:val="center"/>
              <w:rPr>
                <w:rFonts w:ascii="Calibri" w:hAnsi="Calibri" w:cs="Calibri"/>
                <w:b/>
                <w:bCs/>
                <w:sz w:val="24"/>
                <w:szCs w:val="24"/>
              </w:rPr>
            </w:pPr>
            <w:r w:rsidRPr="000C1CA7">
              <w:rPr>
                <w:rFonts w:ascii="Calibri" w:hAnsi="Calibri" w:cs="Calibri"/>
                <w:b/>
                <w:bCs/>
                <w:sz w:val="24"/>
                <w:szCs w:val="24"/>
              </w:rPr>
              <w:t>Version Sponsor</w:t>
            </w:r>
          </w:p>
        </w:tc>
        <w:tc>
          <w:tcPr>
            <w:tcW w:w="1701" w:type="dxa"/>
            <w:vAlign w:val="center"/>
          </w:tcPr>
          <w:p w14:paraId="0136DE67" w14:textId="77777777" w:rsidR="00695675" w:rsidRPr="000C1CA7" w:rsidRDefault="00695675" w:rsidP="00695675">
            <w:pPr>
              <w:keepNext/>
              <w:keepLines/>
              <w:ind w:right="142"/>
              <w:jc w:val="center"/>
              <w:rPr>
                <w:rFonts w:ascii="Calibri" w:hAnsi="Calibri" w:cs="Calibri"/>
                <w:sz w:val="24"/>
                <w:szCs w:val="24"/>
              </w:rPr>
            </w:pPr>
            <w:r w:rsidRPr="000C1CA7">
              <w:rPr>
                <w:rFonts w:ascii="Calibri" w:hAnsi="Calibri" w:cs="Calibri"/>
                <w:b/>
                <w:bCs/>
                <w:sz w:val="24"/>
                <w:szCs w:val="24"/>
              </w:rPr>
              <w:t>Policy Owner</w:t>
            </w:r>
          </w:p>
        </w:tc>
        <w:tc>
          <w:tcPr>
            <w:tcW w:w="1417" w:type="dxa"/>
            <w:vAlign w:val="center"/>
          </w:tcPr>
          <w:p w14:paraId="30FEB5F0" w14:textId="77777777" w:rsidR="00695675" w:rsidRPr="000C1CA7" w:rsidRDefault="00695675" w:rsidP="00695675">
            <w:pPr>
              <w:keepNext/>
              <w:keepLines/>
              <w:ind w:right="142"/>
              <w:jc w:val="center"/>
              <w:rPr>
                <w:rFonts w:ascii="Calibri" w:hAnsi="Calibri" w:cs="Calibri"/>
                <w:b/>
                <w:bCs/>
                <w:sz w:val="24"/>
                <w:szCs w:val="24"/>
              </w:rPr>
            </w:pPr>
            <w:r w:rsidRPr="000C1CA7">
              <w:rPr>
                <w:rFonts w:ascii="Calibri" w:hAnsi="Calibri" w:cs="Calibri"/>
                <w:b/>
                <w:bCs/>
                <w:sz w:val="24"/>
                <w:szCs w:val="24"/>
              </w:rPr>
              <w:t>Version creation date</w:t>
            </w:r>
          </w:p>
        </w:tc>
        <w:tc>
          <w:tcPr>
            <w:tcW w:w="1418" w:type="dxa"/>
            <w:vAlign w:val="center"/>
          </w:tcPr>
          <w:p w14:paraId="36968B96" w14:textId="77777777" w:rsidR="00695675" w:rsidRPr="000C1CA7" w:rsidRDefault="00695675" w:rsidP="00695675">
            <w:pPr>
              <w:keepNext/>
              <w:keepLines/>
              <w:ind w:right="142"/>
              <w:jc w:val="center"/>
              <w:rPr>
                <w:rFonts w:ascii="Calibri" w:hAnsi="Calibri" w:cs="Calibri"/>
                <w:b/>
                <w:bCs/>
                <w:sz w:val="24"/>
                <w:szCs w:val="24"/>
              </w:rPr>
            </w:pPr>
            <w:r w:rsidRPr="000C1CA7">
              <w:rPr>
                <w:rFonts w:ascii="Calibri" w:hAnsi="Calibri" w:cs="Calibri"/>
                <w:b/>
                <w:bCs/>
                <w:sz w:val="24"/>
                <w:szCs w:val="24"/>
              </w:rPr>
              <w:t>Version Approval Date</w:t>
            </w:r>
          </w:p>
        </w:tc>
        <w:tc>
          <w:tcPr>
            <w:tcW w:w="1276" w:type="dxa"/>
            <w:vAlign w:val="center"/>
          </w:tcPr>
          <w:p w14:paraId="4875BED7" w14:textId="77777777" w:rsidR="00695675" w:rsidRPr="000C1CA7" w:rsidRDefault="00695675" w:rsidP="00695675">
            <w:pPr>
              <w:keepNext/>
              <w:keepLines/>
              <w:ind w:right="142"/>
              <w:jc w:val="center"/>
              <w:rPr>
                <w:rFonts w:ascii="Calibri" w:hAnsi="Calibri" w:cs="Calibri"/>
                <w:b/>
                <w:bCs/>
                <w:sz w:val="24"/>
                <w:szCs w:val="24"/>
              </w:rPr>
            </w:pPr>
            <w:r w:rsidRPr="000C1CA7">
              <w:rPr>
                <w:rFonts w:ascii="Calibri" w:hAnsi="Calibri" w:cs="Calibri"/>
                <w:b/>
                <w:bCs/>
                <w:sz w:val="24"/>
                <w:szCs w:val="24"/>
              </w:rPr>
              <w:t>Next Review Date</w:t>
            </w:r>
          </w:p>
        </w:tc>
      </w:tr>
      <w:tr w:rsidR="000C1CA7" w:rsidRPr="000C1CA7" w14:paraId="0709C2D6" w14:textId="77777777" w:rsidTr="009E6F3D">
        <w:trPr>
          <w:trHeight w:val="425"/>
        </w:trPr>
        <w:tc>
          <w:tcPr>
            <w:tcW w:w="1135" w:type="dxa"/>
            <w:vAlign w:val="center"/>
          </w:tcPr>
          <w:p w14:paraId="09994D8D" w14:textId="77777777" w:rsidR="00C77C72" w:rsidRPr="000C1CA7" w:rsidRDefault="00C77C72" w:rsidP="00EB711F">
            <w:pPr>
              <w:keepNext/>
              <w:keepLines/>
              <w:ind w:right="142"/>
              <w:jc w:val="center"/>
              <w:rPr>
                <w:rFonts w:ascii="Calibri" w:hAnsi="Calibri" w:cs="Calibri"/>
                <w:bCs/>
                <w:sz w:val="24"/>
                <w:szCs w:val="24"/>
              </w:rPr>
            </w:pPr>
            <w:r w:rsidRPr="000C1CA7">
              <w:rPr>
                <w:rFonts w:ascii="Calibri" w:hAnsi="Calibri" w:cs="Calibri"/>
                <w:bCs/>
                <w:sz w:val="24"/>
                <w:szCs w:val="24"/>
              </w:rPr>
              <w:t>0.1</w:t>
            </w:r>
          </w:p>
        </w:tc>
        <w:tc>
          <w:tcPr>
            <w:tcW w:w="1701" w:type="dxa"/>
            <w:vAlign w:val="center"/>
          </w:tcPr>
          <w:p w14:paraId="5940C7ED" w14:textId="77777777" w:rsidR="00C77C72" w:rsidRPr="000C1CA7" w:rsidRDefault="00C77C72" w:rsidP="00EB711F">
            <w:pPr>
              <w:keepNext/>
              <w:keepLines/>
              <w:ind w:right="142"/>
              <w:jc w:val="center"/>
              <w:rPr>
                <w:rFonts w:ascii="Calibri" w:hAnsi="Calibri" w:cs="Calibri"/>
                <w:bCs/>
                <w:sz w:val="24"/>
                <w:szCs w:val="24"/>
              </w:rPr>
            </w:pPr>
            <w:r w:rsidRPr="000C1CA7">
              <w:rPr>
                <w:rFonts w:ascii="Calibri" w:hAnsi="Calibri" w:cs="Calibri"/>
                <w:bCs/>
                <w:sz w:val="24"/>
                <w:szCs w:val="24"/>
              </w:rPr>
              <w:t>Policy creation</w:t>
            </w:r>
          </w:p>
        </w:tc>
        <w:tc>
          <w:tcPr>
            <w:tcW w:w="1559" w:type="dxa"/>
            <w:vAlign w:val="center"/>
          </w:tcPr>
          <w:p w14:paraId="2542C7A9" w14:textId="77777777" w:rsidR="00C77C72" w:rsidRPr="000C1CA7" w:rsidRDefault="00C77C72" w:rsidP="00EB711F">
            <w:pPr>
              <w:keepNext/>
              <w:keepLines/>
              <w:ind w:right="142"/>
              <w:jc w:val="center"/>
              <w:rPr>
                <w:rFonts w:ascii="Calibri" w:hAnsi="Calibri" w:cs="Calibri"/>
                <w:bCs/>
                <w:sz w:val="24"/>
                <w:szCs w:val="24"/>
              </w:rPr>
            </w:pPr>
            <w:r w:rsidRPr="000C1CA7">
              <w:rPr>
                <w:rFonts w:ascii="Calibri" w:hAnsi="Calibri" w:cs="Calibri"/>
                <w:bCs/>
                <w:sz w:val="24"/>
                <w:szCs w:val="24"/>
              </w:rPr>
              <w:t>Parish Clerk</w:t>
            </w:r>
          </w:p>
        </w:tc>
        <w:tc>
          <w:tcPr>
            <w:tcW w:w="1701" w:type="dxa"/>
            <w:vAlign w:val="center"/>
          </w:tcPr>
          <w:p w14:paraId="0DF25BD7" w14:textId="0787C585" w:rsidR="00C77C72" w:rsidRPr="000C1CA7" w:rsidRDefault="002363D4" w:rsidP="00EB711F">
            <w:pPr>
              <w:keepNext/>
              <w:keepLines/>
              <w:ind w:right="142"/>
              <w:jc w:val="center"/>
              <w:rPr>
                <w:rFonts w:ascii="Calibri" w:hAnsi="Calibri" w:cs="Calibri"/>
                <w:bCs/>
                <w:sz w:val="24"/>
                <w:szCs w:val="24"/>
              </w:rPr>
            </w:pPr>
            <w:r w:rsidRPr="000C1CA7">
              <w:rPr>
                <w:rFonts w:ascii="Calibri" w:hAnsi="Calibri" w:cs="Calibri"/>
                <w:bCs/>
                <w:sz w:val="24"/>
                <w:szCs w:val="24"/>
              </w:rPr>
              <w:t>Full Council</w:t>
            </w:r>
          </w:p>
        </w:tc>
        <w:tc>
          <w:tcPr>
            <w:tcW w:w="1417" w:type="dxa"/>
            <w:vAlign w:val="center"/>
          </w:tcPr>
          <w:p w14:paraId="25B9F87C" w14:textId="7783F973" w:rsidR="00C77C72" w:rsidRPr="000C1CA7" w:rsidRDefault="00104103" w:rsidP="00EB711F">
            <w:pPr>
              <w:keepNext/>
              <w:keepLines/>
              <w:ind w:right="142"/>
              <w:jc w:val="center"/>
              <w:rPr>
                <w:rFonts w:ascii="Calibri" w:hAnsi="Calibri" w:cs="Calibri"/>
                <w:bCs/>
                <w:sz w:val="24"/>
                <w:szCs w:val="24"/>
              </w:rPr>
            </w:pPr>
            <w:r w:rsidRPr="000C1CA7">
              <w:rPr>
                <w:rFonts w:ascii="Calibri" w:hAnsi="Calibri" w:cs="Calibri"/>
                <w:bCs/>
                <w:sz w:val="24"/>
                <w:szCs w:val="24"/>
              </w:rPr>
              <w:t>23/11/</w:t>
            </w:r>
            <w:r w:rsidR="0028421C" w:rsidRPr="000C1CA7">
              <w:rPr>
                <w:rFonts w:ascii="Calibri" w:hAnsi="Calibri" w:cs="Calibri"/>
                <w:bCs/>
                <w:sz w:val="24"/>
                <w:szCs w:val="24"/>
              </w:rPr>
              <w:t>18</w:t>
            </w:r>
          </w:p>
        </w:tc>
        <w:tc>
          <w:tcPr>
            <w:tcW w:w="1418" w:type="dxa"/>
            <w:vAlign w:val="center"/>
          </w:tcPr>
          <w:p w14:paraId="6A7E7B6B" w14:textId="57DD4F0E" w:rsidR="00C77C72" w:rsidRPr="000C1CA7" w:rsidRDefault="001C6C00" w:rsidP="00EB711F">
            <w:pPr>
              <w:keepNext/>
              <w:keepLines/>
              <w:ind w:right="142"/>
              <w:jc w:val="center"/>
              <w:rPr>
                <w:rFonts w:ascii="Calibri" w:hAnsi="Calibri" w:cs="Calibri"/>
                <w:bCs/>
                <w:sz w:val="24"/>
                <w:szCs w:val="24"/>
              </w:rPr>
            </w:pPr>
            <w:r w:rsidRPr="000C1CA7">
              <w:rPr>
                <w:rFonts w:ascii="Calibri" w:hAnsi="Calibri" w:cs="Calibri"/>
                <w:bCs/>
                <w:sz w:val="24"/>
                <w:szCs w:val="24"/>
              </w:rPr>
              <w:t>N/A</w:t>
            </w:r>
          </w:p>
        </w:tc>
        <w:tc>
          <w:tcPr>
            <w:tcW w:w="1276" w:type="dxa"/>
            <w:vAlign w:val="center"/>
          </w:tcPr>
          <w:p w14:paraId="1151B7ED" w14:textId="5E6D2FC4" w:rsidR="00C77C72" w:rsidRPr="000C1CA7" w:rsidRDefault="001C6C00" w:rsidP="00EB711F">
            <w:pPr>
              <w:keepNext/>
              <w:keepLines/>
              <w:ind w:right="142"/>
              <w:jc w:val="center"/>
              <w:rPr>
                <w:rFonts w:ascii="Calibri" w:hAnsi="Calibri" w:cs="Calibri"/>
                <w:bCs/>
                <w:sz w:val="24"/>
                <w:szCs w:val="24"/>
              </w:rPr>
            </w:pPr>
            <w:r w:rsidRPr="000C1CA7">
              <w:rPr>
                <w:rFonts w:ascii="Calibri" w:hAnsi="Calibri" w:cs="Calibri"/>
                <w:bCs/>
                <w:sz w:val="24"/>
                <w:szCs w:val="24"/>
              </w:rPr>
              <w:t>N/A</w:t>
            </w:r>
          </w:p>
        </w:tc>
      </w:tr>
      <w:tr w:rsidR="000C1CA7" w:rsidRPr="000C1CA7" w14:paraId="39B0F897" w14:textId="77777777" w:rsidTr="009E6F3D">
        <w:trPr>
          <w:trHeight w:val="425"/>
        </w:trPr>
        <w:tc>
          <w:tcPr>
            <w:tcW w:w="1135" w:type="dxa"/>
            <w:vAlign w:val="center"/>
          </w:tcPr>
          <w:p w14:paraId="3F3121A1" w14:textId="0517B42B" w:rsidR="001C6C00" w:rsidRPr="000C1CA7" w:rsidRDefault="00104103" w:rsidP="001C6C00">
            <w:pPr>
              <w:keepNext/>
              <w:keepLines/>
              <w:ind w:right="142"/>
              <w:jc w:val="center"/>
              <w:rPr>
                <w:rFonts w:ascii="Calibri" w:hAnsi="Calibri" w:cs="Calibri"/>
                <w:bCs/>
                <w:sz w:val="24"/>
                <w:szCs w:val="24"/>
              </w:rPr>
            </w:pPr>
            <w:r w:rsidRPr="000C1CA7">
              <w:rPr>
                <w:rFonts w:ascii="Calibri" w:hAnsi="Calibri" w:cs="Calibri"/>
                <w:bCs/>
                <w:sz w:val="24"/>
                <w:szCs w:val="24"/>
              </w:rPr>
              <w:t>1.0</w:t>
            </w:r>
          </w:p>
        </w:tc>
        <w:tc>
          <w:tcPr>
            <w:tcW w:w="1701" w:type="dxa"/>
            <w:vAlign w:val="center"/>
          </w:tcPr>
          <w:p w14:paraId="5AE3E75E" w14:textId="68327715" w:rsidR="001C6C00" w:rsidRPr="000C1CA7" w:rsidRDefault="001C6C00" w:rsidP="001C6C00">
            <w:pPr>
              <w:keepNext/>
              <w:keepLines/>
              <w:ind w:right="142"/>
              <w:jc w:val="center"/>
              <w:rPr>
                <w:rFonts w:ascii="Calibri" w:hAnsi="Calibri" w:cs="Calibri"/>
                <w:bCs/>
                <w:sz w:val="24"/>
                <w:szCs w:val="24"/>
              </w:rPr>
            </w:pPr>
            <w:r w:rsidRPr="000C1CA7">
              <w:rPr>
                <w:rFonts w:ascii="Calibri" w:hAnsi="Calibri" w:cs="Calibri"/>
                <w:bCs/>
                <w:sz w:val="24"/>
                <w:szCs w:val="24"/>
              </w:rPr>
              <w:t>Amendments</w:t>
            </w:r>
          </w:p>
        </w:tc>
        <w:tc>
          <w:tcPr>
            <w:tcW w:w="1559" w:type="dxa"/>
            <w:vAlign w:val="center"/>
          </w:tcPr>
          <w:p w14:paraId="742FDEBB" w14:textId="589359EC" w:rsidR="001C6C00" w:rsidRPr="000C1CA7" w:rsidRDefault="00104103" w:rsidP="001C6C00">
            <w:pPr>
              <w:keepNext/>
              <w:keepLines/>
              <w:ind w:right="142"/>
              <w:jc w:val="center"/>
              <w:rPr>
                <w:rFonts w:ascii="Calibri" w:hAnsi="Calibri" w:cs="Calibri"/>
                <w:bCs/>
                <w:sz w:val="24"/>
                <w:szCs w:val="24"/>
              </w:rPr>
            </w:pPr>
            <w:r w:rsidRPr="000C1CA7">
              <w:rPr>
                <w:rFonts w:ascii="Calibri" w:hAnsi="Calibri" w:cs="Calibri"/>
                <w:bCs/>
                <w:sz w:val="24"/>
                <w:szCs w:val="24"/>
              </w:rPr>
              <w:t>Cllr Adam Prince</w:t>
            </w:r>
          </w:p>
        </w:tc>
        <w:tc>
          <w:tcPr>
            <w:tcW w:w="1701" w:type="dxa"/>
            <w:vAlign w:val="center"/>
          </w:tcPr>
          <w:p w14:paraId="6B80A71D" w14:textId="0CE7EA6A" w:rsidR="001C6C00" w:rsidRPr="000C1CA7" w:rsidRDefault="001C6C00" w:rsidP="001C6C00">
            <w:pPr>
              <w:keepNext/>
              <w:keepLines/>
              <w:ind w:right="142"/>
              <w:jc w:val="center"/>
              <w:rPr>
                <w:rFonts w:ascii="Calibri" w:hAnsi="Calibri" w:cs="Calibri"/>
                <w:bCs/>
                <w:sz w:val="24"/>
                <w:szCs w:val="24"/>
              </w:rPr>
            </w:pPr>
            <w:r w:rsidRPr="000C1CA7">
              <w:rPr>
                <w:rFonts w:ascii="Calibri" w:hAnsi="Calibri" w:cs="Calibri"/>
                <w:bCs/>
                <w:sz w:val="24"/>
                <w:szCs w:val="24"/>
              </w:rPr>
              <w:t>Full Council</w:t>
            </w:r>
          </w:p>
        </w:tc>
        <w:tc>
          <w:tcPr>
            <w:tcW w:w="1417" w:type="dxa"/>
            <w:vAlign w:val="center"/>
          </w:tcPr>
          <w:p w14:paraId="4197F50D" w14:textId="38B18879" w:rsidR="001C6C00" w:rsidRPr="000C1CA7" w:rsidRDefault="001C6C00" w:rsidP="001C6C00">
            <w:pPr>
              <w:keepNext/>
              <w:keepLines/>
              <w:ind w:right="142"/>
              <w:jc w:val="center"/>
              <w:rPr>
                <w:rFonts w:ascii="Calibri" w:hAnsi="Calibri" w:cs="Calibri"/>
                <w:bCs/>
                <w:sz w:val="24"/>
                <w:szCs w:val="24"/>
              </w:rPr>
            </w:pPr>
            <w:r w:rsidRPr="000C1CA7">
              <w:rPr>
                <w:rFonts w:ascii="Calibri" w:hAnsi="Calibri" w:cs="Calibri"/>
                <w:bCs/>
                <w:sz w:val="24"/>
                <w:szCs w:val="24"/>
              </w:rPr>
              <w:t>26/11/18</w:t>
            </w:r>
          </w:p>
        </w:tc>
        <w:tc>
          <w:tcPr>
            <w:tcW w:w="1418" w:type="dxa"/>
            <w:vAlign w:val="center"/>
          </w:tcPr>
          <w:p w14:paraId="7DA0D4C0" w14:textId="298C9E65" w:rsidR="001C6C00" w:rsidRPr="000C1CA7" w:rsidRDefault="001C6C00" w:rsidP="001C6C00">
            <w:pPr>
              <w:keepNext/>
              <w:keepLines/>
              <w:ind w:right="142"/>
              <w:jc w:val="center"/>
              <w:rPr>
                <w:rFonts w:ascii="Calibri" w:hAnsi="Calibri" w:cs="Calibri"/>
                <w:bCs/>
                <w:sz w:val="24"/>
                <w:szCs w:val="24"/>
              </w:rPr>
            </w:pPr>
            <w:r w:rsidRPr="000C1CA7">
              <w:rPr>
                <w:rFonts w:ascii="Calibri" w:hAnsi="Calibri" w:cs="Calibri"/>
                <w:bCs/>
                <w:sz w:val="24"/>
                <w:szCs w:val="24"/>
              </w:rPr>
              <w:t>10/12/18</w:t>
            </w:r>
          </w:p>
        </w:tc>
        <w:tc>
          <w:tcPr>
            <w:tcW w:w="1276" w:type="dxa"/>
            <w:vAlign w:val="center"/>
          </w:tcPr>
          <w:p w14:paraId="1E0ED292" w14:textId="12A5477C" w:rsidR="001C6C00" w:rsidRPr="000C1CA7" w:rsidRDefault="001C6C00" w:rsidP="001C6C00">
            <w:pPr>
              <w:keepNext/>
              <w:keepLines/>
              <w:ind w:right="142"/>
              <w:jc w:val="center"/>
              <w:rPr>
                <w:rFonts w:ascii="Calibri" w:hAnsi="Calibri" w:cs="Calibri"/>
                <w:bCs/>
                <w:sz w:val="24"/>
                <w:szCs w:val="24"/>
              </w:rPr>
            </w:pPr>
            <w:r w:rsidRPr="000C1CA7">
              <w:rPr>
                <w:rFonts w:ascii="Calibri" w:hAnsi="Calibri" w:cs="Calibri"/>
                <w:bCs/>
                <w:sz w:val="24"/>
                <w:szCs w:val="24"/>
              </w:rPr>
              <w:t>Dec 2019</w:t>
            </w:r>
          </w:p>
        </w:tc>
      </w:tr>
      <w:tr w:rsidR="000C1CA7" w:rsidRPr="000C1CA7" w14:paraId="594040E3" w14:textId="77777777" w:rsidTr="009E6F3D">
        <w:trPr>
          <w:trHeight w:val="425"/>
        </w:trPr>
        <w:tc>
          <w:tcPr>
            <w:tcW w:w="1135" w:type="dxa"/>
            <w:vAlign w:val="center"/>
          </w:tcPr>
          <w:p w14:paraId="44413E3E" w14:textId="0A8DA975" w:rsidR="00BD6F39" w:rsidRPr="000C1CA7" w:rsidRDefault="00BD6F39" w:rsidP="001C6C00">
            <w:pPr>
              <w:keepNext/>
              <w:keepLines/>
              <w:ind w:right="142"/>
              <w:jc w:val="center"/>
              <w:rPr>
                <w:rFonts w:ascii="Calibri" w:hAnsi="Calibri" w:cs="Calibri"/>
                <w:bCs/>
                <w:sz w:val="24"/>
                <w:szCs w:val="24"/>
              </w:rPr>
            </w:pPr>
            <w:r w:rsidRPr="000C1CA7">
              <w:rPr>
                <w:rFonts w:ascii="Calibri" w:hAnsi="Calibri" w:cs="Calibri"/>
                <w:bCs/>
                <w:sz w:val="24"/>
                <w:szCs w:val="24"/>
              </w:rPr>
              <w:t>2.0</w:t>
            </w:r>
          </w:p>
        </w:tc>
        <w:tc>
          <w:tcPr>
            <w:tcW w:w="1701" w:type="dxa"/>
            <w:vAlign w:val="center"/>
          </w:tcPr>
          <w:p w14:paraId="15FDAD10" w14:textId="4716EB50" w:rsidR="00BD6F39" w:rsidRPr="000C1CA7" w:rsidRDefault="00AB2BEB" w:rsidP="00AB2BEB">
            <w:pPr>
              <w:keepNext/>
              <w:keepLines/>
              <w:ind w:right="142"/>
              <w:jc w:val="center"/>
              <w:rPr>
                <w:rFonts w:ascii="Calibri" w:hAnsi="Calibri" w:cs="Calibri"/>
                <w:bCs/>
                <w:sz w:val="24"/>
                <w:szCs w:val="24"/>
              </w:rPr>
            </w:pPr>
            <w:r w:rsidRPr="000C1CA7">
              <w:rPr>
                <w:rFonts w:ascii="Calibri" w:hAnsi="Calibri" w:cs="Calibri"/>
                <w:bCs/>
                <w:sz w:val="24"/>
                <w:szCs w:val="24"/>
              </w:rPr>
              <w:t>Update to reflect activity</w:t>
            </w:r>
          </w:p>
        </w:tc>
        <w:tc>
          <w:tcPr>
            <w:tcW w:w="1559" w:type="dxa"/>
            <w:vAlign w:val="center"/>
          </w:tcPr>
          <w:p w14:paraId="3FE4FECD" w14:textId="381C6CCA" w:rsidR="00BD6F39" w:rsidRPr="000C1CA7" w:rsidRDefault="007B553B" w:rsidP="001C6C00">
            <w:pPr>
              <w:keepNext/>
              <w:keepLines/>
              <w:ind w:right="142"/>
              <w:jc w:val="center"/>
              <w:rPr>
                <w:rFonts w:ascii="Calibri" w:hAnsi="Calibri" w:cs="Calibri"/>
                <w:bCs/>
                <w:sz w:val="24"/>
                <w:szCs w:val="24"/>
              </w:rPr>
            </w:pPr>
            <w:r w:rsidRPr="000C1CA7">
              <w:rPr>
                <w:rFonts w:ascii="Calibri" w:hAnsi="Calibri" w:cs="Calibri"/>
                <w:bCs/>
                <w:sz w:val="24"/>
                <w:szCs w:val="24"/>
              </w:rPr>
              <w:t>Parish Clerk</w:t>
            </w:r>
          </w:p>
        </w:tc>
        <w:tc>
          <w:tcPr>
            <w:tcW w:w="1701" w:type="dxa"/>
            <w:vAlign w:val="center"/>
          </w:tcPr>
          <w:p w14:paraId="4F0FDCF5" w14:textId="568E0DB0" w:rsidR="00BD6F39" w:rsidRPr="000C1CA7" w:rsidRDefault="00BD6F39" w:rsidP="001C6C00">
            <w:pPr>
              <w:keepNext/>
              <w:keepLines/>
              <w:ind w:right="142"/>
              <w:jc w:val="center"/>
              <w:rPr>
                <w:rFonts w:ascii="Calibri" w:hAnsi="Calibri" w:cs="Calibri"/>
                <w:bCs/>
                <w:sz w:val="24"/>
                <w:szCs w:val="24"/>
              </w:rPr>
            </w:pPr>
            <w:r w:rsidRPr="000C1CA7">
              <w:rPr>
                <w:rFonts w:ascii="Calibri" w:hAnsi="Calibri" w:cs="Calibri"/>
                <w:bCs/>
                <w:sz w:val="24"/>
                <w:szCs w:val="24"/>
              </w:rPr>
              <w:t>Full Council</w:t>
            </w:r>
          </w:p>
        </w:tc>
        <w:tc>
          <w:tcPr>
            <w:tcW w:w="1417" w:type="dxa"/>
            <w:vAlign w:val="center"/>
          </w:tcPr>
          <w:p w14:paraId="2E9C7EB8" w14:textId="265E463B" w:rsidR="00BD6F39" w:rsidRPr="000C1CA7" w:rsidRDefault="00BD6F39" w:rsidP="001C6C00">
            <w:pPr>
              <w:keepNext/>
              <w:keepLines/>
              <w:ind w:right="142"/>
              <w:jc w:val="center"/>
              <w:rPr>
                <w:rFonts w:ascii="Calibri" w:hAnsi="Calibri" w:cs="Calibri"/>
                <w:bCs/>
                <w:sz w:val="24"/>
                <w:szCs w:val="24"/>
              </w:rPr>
            </w:pPr>
            <w:r w:rsidRPr="000C1CA7">
              <w:rPr>
                <w:rFonts w:ascii="Calibri" w:hAnsi="Calibri" w:cs="Calibri"/>
                <w:bCs/>
                <w:sz w:val="24"/>
                <w:szCs w:val="24"/>
              </w:rPr>
              <w:t>15/05/20</w:t>
            </w:r>
          </w:p>
        </w:tc>
        <w:tc>
          <w:tcPr>
            <w:tcW w:w="1418" w:type="dxa"/>
            <w:vAlign w:val="center"/>
          </w:tcPr>
          <w:p w14:paraId="44B618E8" w14:textId="77777777" w:rsidR="00BD6F39" w:rsidRPr="000C1CA7" w:rsidRDefault="00BD6F39" w:rsidP="001C6C00">
            <w:pPr>
              <w:keepNext/>
              <w:keepLines/>
              <w:ind w:right="142"/>
              <w:jc w:val="center"/>
              <w:rPr>
                <w:rFonts w:ascii="Calibri" w:hAnsi="Calibri" w:cs="Calibri"/>
                <w:bCs/>
                <w:sz w:val="24"/>
                <w:szCs w:val="24"/>
              </w:rPr>
            </w:pPr>
          </w:p>
        </w:tc>
        <w:tc>
          <w:tcPr>
            <w:tcW w:w="1276" w:type="dxa"/>
            <w:vAlign w:val="center"/>
          </w:tcPr>
          <w:p w14:paraId="18E661BD" w14:textId="36000AFC" w:rsidR="00BD6F39" w:rsidRPr="000C1CA7" w:rsidRDefault="00BD6F39" w:rsidP="001C6C00">
            <w:pPr>
              <w:keepNext/>
              <w:keepLines/>
              <w:ind w:right="142"/>
              <w:jc w:val="center"/>
              <w:rPr>
                <w:rFonts w:ascii="Calibri" w:hAnsi="Calibri" w:cs="Calibri"/>
                <w:bCs/>
                <w:sz w:val="24"/>
                <w:szCs w:val="24"/>
              </w:rPr>
            </w:pPr>
            <w:r w:rsidRPr="000C1CA7">
              <w:rPr>
                <w:rFonts w:ascii="Calibri" w:hAnsi="Calibri" w:cs="Calibri"/>
                <w:bCs/>
                <w:sz w:val="24"/>
                <w:szCs w:val="24"/>
              </w:rPr>
              <w:t>May 2021</w:t>
            </w:r>
          </w:p>
        </w:tc>
      </w:tr>
      <w:tr w:rsidR="000C1CA7" w:rsidRPr="000C1CA7" w14:paraId="51FB6DAD" w14:textId="77777777" w:rsidTr="009E6F3D">
        <w:trPr>
          <w:trHeight w:val="425"/>
        </w:trPr>
        <w:tc>
          <w:tcPr>
            <w:tcW w:w="1135" w:type="dxa"/>
            <w:vAlign w:val="center"/>
          </w:tcPr>
          <w:p w14:paraId="5BC079D7" w14:textId="4752B425" w:rsidR="00076CA5" w:rsidRPr="000C1CA7" w:rsidRDefault="00076CA5" w:rsidP="001C6C00">
            <w:pPr>
              <w:keepNext/>
              <w:keepLines/>
              <w:ind w:right="142"/>
              <w:jc w:val="center"/>
              <w:rPr>
                <w:rFonts w:ascii="Calibri" w:hAnsi="Calibri" w:cs="Calibri"/>
                <w:bCs/>
                <w:sz w:val="24"/>
                <w:szCs w:val="24"/>
              </w:rPr>
            </w:pPr>
            <w:r w:rsidRPr="000C1CA7">
              <w:rPr>
                <w:rFonts w:ascii="Calibri" w:hAnsi="Calibri" w:cs="Calibri"/>
                <w:bCs/>
                <w:sz w:val="24"/>
                <w:szCs w:val="24"/>
              </w:rPr>
              <w:t>3.0</w:t>
            </w:r>
          </w:p>
        </w:tc>
        <w:tc>
          <w:tcPr>
            <w:tcW w:w="1701" w:type="dxa"/>
            <w:vAlign w:val="center"/>
          </w:tcPr>
          <w:p w14:paraId="020F1B1B" w14:textId="7676D46A" w:rsidR="00076CA5" w:rsidRPr="000C1CA7" w:rsidRDefault="00076CA5" w:rsidP="00AB2BEB">
            <w:pPr>
              <w:keepNext/>
              <w:keepLines/>
              <w:ind w:right="142"/>
              <w:jc w:val="center"/>
              <w:rPr>
                <w:rFonts w:ascii="Calibri" w:hAnsi="Calibri" w:cs="Calibri"/>
                <w:bCs/>
                <w:sz w:val="24"/>
                <w:szCs w:val="24"/>
              </w:rPr>
            </w:pPr>
            <w:r w:rsidRPr="000C1CA7">
              <w:rPr>
                <w:rFonts w:ascii="Calibri" w:hAnsi="Calibri" w:cs="Calibri"/>
                <w:bCs/>
                <w:sz w:val="24"/>
                <w:szCs w:val="24"/>
              </w:rPr>
              <w:t>Amendments &amp; updates</w:t>
            </w:r>
          </w:p>
        </w:tc>
        <w:tc>
          <w:tcPr>
            <w:tcW w:w="1559" w:type="dxa"/>
            <w:vAlign w:val="center"/>
          </w:tcPr>
          <w:p w14:paraId="188F80CD" w14:textId="3AE758C7" w:rsidR="00076CA5" w:rsidRPr="000C1CA7" w:rsidRDefault="00076CA5" w:rsidP="001C6C00">
            <w:pPr>
              <w:keepNext/>
              <w:keepLines/>
              <w:ind w:right="142"/>
              <w:jc w:val="center"/>
              <w:rPr>
                <w:rFonts w:ascii="Calibri" w:hAnsi="Calibri" w:cs="Calibri"/>
                <w:bCs/>
                <w:sz w:val="24"/>
                <w:szCs w:val="24"/>
              </w:rPr>
            </w:pPr>
            <w:r w:rsidRPr="000C1CA7">
              <w:rPr>
                <w:rFonts w:ascii="Calibri" w:hAnsi="Calibri" w:cs="Calibri"/>
                <w:bCs/>
                <w:sz w:val="24"/>
                <w:szCs w:val="24"/>
              </w:rPr>
              <w:t>Parish Clerk</w:t>
            </w:r>
          </w:p>
        </w:tc>
        <w:tc>
          <w:tcPr>
            <w:tcW w:w="1701" w:type="dxa"/>
            <w:vAlign w:val="center"/>
          </w:tcPr>
          <w:p w14:paraId="544CEF79" w14:textId="7D5FB9A9" w:rsidR="00076CA5" w:rsidRPr="000C1CA7" w:rsidRDefault="00076CA5" w:rsidP="001C6C00">
            <w:pPr>
              <w:keepNext/>
              <w:keepLines/>
              <w:ind w:right="142"/>
              <w:jc w:val="center"/>
              <w:rPr>
                <w:rFonts w:ascii="Calibri" w:hAnsi="Calibri" w:cs="Calibri"/>
                <w:bCs/>
                <w:sz w:val="24"/>
                <w:szCs w:val="24"/>
              </w:rPr>
            </w:pPr>
            <w:r w:rsidRPr="000C1CA7">
              <w:rPr>
                <w:rFonts w:ascii="Calibri" w:hAnsi="Calibri" w:cs="Calibri"/>
                <w:bCs/>
                <w:sz w:val="24"/>
                <w:szCs w:val="24"/>
              </w:rPr>
              <w:t>Policy &amp; Resources</w:t>
            </w:r>
          </w:p>
        </w:tc>
        <w:tc>
          <w:tcPr>
            <w:tcW w:w="1417" w:type="dxa"/>
            <w:vAlign w:val="center"/>
          </w:tcPr>
          <w:p w14:paraId="268BCBE0" w14:textId="5FDB9A12" w:rsidR="00076CA5" w:rsidRPr="000C1CA7" w:rsidRDefault="00076CA5" w:rsidP="001C6C00">
            <w:pPr>
              <w:keepNext/>
              <w:keepLines/>
              <w:ind w:right="142"/>
              <w:jc w:val="center"/>
              <w:rPr>
                <w:rFonts w:ascii="Calibri" w:hAnsi="Calibri" w:cs="Calibri"/>
                <w:bCs/>
                <w:sz w:val="24"/>
                <w:szCs w:val="24"/>
              </w:rPr>
            </w:pPr>
            <w:r w:rsidRPr="000C1CA7">
              <w:rPr>
                <w:rFonts w:ascii="Calibri" w:hAnsi="Calibri" w:cs="Calibri"/>
                <w:bCs/>
                <w:sz w:val="24"/>
                <w:szCs w:val="24"/>
              </w:rPr>
              <w:t>30/11/22</w:t>
            </w:r>
          </w:p>
        </w:tc>
        <w:tc>
          <w:tcPr>
            <w:tcW w:w="1418" w:type="dxa"/>
            <w:vAlign w:val="center"/>
          </w:tcPr>
          <w:p w14:paraId="5C191ED3" w14:textId="73987907" w:rsidR="00076CA5" w:rsidRPr="000C1CA7" w:rsidRDefault="001461E7" w:rsidP="001C6C00">
            <w:pPr>
              <w:keepNext/>
              <w:keepLines/>
              <w:ind w:right="142"/>
              <w:jc w:val="center"/>
              <w:rPr>
                <w:rFonts w:ascii="Calibri" w:hAnsi="Calibri" w:cs="Calibri"/>
                <w:bCs/>
                <w:sz w:val="24"/>
                <w:szCs w:val="24"/>
              </w:rPr>
            </w:pPr>
            <w:r w:rsidRPr="000C1CA7">
              <w:rPr>
                <w:rFonts w:ascii="Calibri" w:hAnsi="Calibri" w:cs="Calibri"/>
                <w:bCs/>
                <w:sz w:val="24"/>
                <w:szCs w:val="24"/>
              </w:rPr>
              <w:t>06/12/22</w:t>
            </w:r>
          </w:p>
        </w:tc>
        <w:tc>
          <w:tcPr>
            <w:tcW w:w="1276" w:type="dxa"/>
            <w:vAlign w:val="center"/>
          </w:tcPr>
          <w:p w14:paraId="4AC0654F" w14:textId="220CACDD" w:rsidR="00076CA5" w:rsidRPr="000C1CA7" w:rsidRDefault="001461E7" w:rsidP="001C6C00">
            <w:pPr>
              <w:keepNext/>
              <w:keepLines/>
              <w:ind w:right="142"/>
              <w:jc w:val="center"/>
              <w:rPr>
                <w:rFonts w:ascii="Calibri" w:hAnsi="Calibri" w:cs="Calibri"/>
                <w:bCs/>
                <w:sz w:val="24"/>
                <w:szCs w:val="24"/>
              </w:rPr>
            </w:pPr>
            <w:r w:rsidRPr="000C1CA7">
              <w:rPr>
                <w:rFonts w:ascii="Calibri" w:hAnsi="Calibri" w:cs="Calibri"/>
                <w:bCs/>
                <w:sz w:val="24"/>
                <w:szCs w:val="24"/>
              </w:rPr>
              <w:t>Dec 2023</w:t>
            </w:r>
          </w:p>
        </w:tc>
      </w:tr>
      <w:tr w:rsidR="000C1CA7" w:rsidRPr="000C1CA7" w14:paraId="4ACD9316" w14:textId="77777777" w:rsidTr="009E6F3D">
        <w:tblPrEx>
          <w:tblCellMar>
            <w:left w:w="108" w:type="dxa"/>
            <w:right w:w="108" w:type="dxa"/>
          </w:tblCellMar>
        </w:tblPrEx>
        <w:trPr>
          <w:trHeight w:val="425"/>
        </w:trPr>
        <w:tc>
          <w:tcPr>
            <w:tcW w:w="1135" w:type="dxa"/>
          </w:tcPr>
          <w:p w14:paraId="680F5DC4" w14:textId="0A17BF2B" w:rsidR="00F11EBC" w:rsidRPr="000C1CA7" w:rsidRDefault="00F11EBC" w:rsidP="005F35BB">
            <w:pPr>
              <w:keepNext/>
              <w:keepLines/>
              <w:ind w:right="142"/>
              <w:jc w:val="center"/>
              <w:rPr>
                <w:rFonts w:ascii="Calibri" w:hAnsi="Calibri" w:cs="Calibri"/>
                <w:bCs/>
                <w:sz w:val="24"/>
                <w:szCs w:val="24"/>
              </w:rPr>
            </w:pPr>
            <w:r w:rsidRPr="000C1CA7">
              <w:rPr>
                <w:rFonts w:ascii="Calibri" w:hAnsi="Calibri" w:cs="Calibri"/>
                <w:bCs/>
                <w:sz w:val="24"/>
                <w:szCs w:val="24"/>
              </w:rPr>
              <w:t>4.0</w:t>
            </w:r>
            <w:r w:rsidR="00781636" w:rsidRPr="000C1CA7">
              <w:rPr>
                <w:rFonts w:ascii="Calibri" w:hAnsi="Calibri" w:cs="Calibri"/>
                <w:bCs/>
                <w:sz w:val="24"/>
                <w:szCs w:val="24"/>
              </w:rPr>
              <w:t>1</w:t>
            </w:r>
          </w:p>
        </w:tc>
        <w:tc>
          <w:tcPr>
            <w:tcW w:w="1701" w:type="dxa"/>
          </w:tcPr>
          <w:p w14:paraId="308D0FC1" w14:textId="77777777" w:rsidR="00F11EBC" w:rsidRPr="000C1CA7" w:rsidRDefault="00F11EBC" w:rsidP="005F35BB">
            <w:pPr>
              <w:keepNext/>
              <w:keepLines/>
              <w:ind w:right="142"/>
              <w:jc w:val="center"/>
              <w:rPr>
                <w:rFonts w:ascii="Calibri" w:hAnsi="Calibri" w:cs="Calibri"/>
                <w:bCs/>
                <w:sz w:val="24"/>
                <w:szCs w:val="24"/>
              </w:rPr>
            </w:pPr>
            <w:r w:rsidRPr="000C1CA7">
              <w:rPr>
                <w:rFonts w:ascii="Calibri" w:hAnsi="Calibri" w:cs="Calibri"/>
                <w:bCs/>
                <w:sz w:val="24"/>
                <w:szCs w:val="24"/>
              </w:rPr>
              <w:t>Amendments &amp; updates</w:t>
            </w:r>
          </w:p>
        </w:tc>
        <w:tc>
          <w:tcPr>
            <w:tcW w:w="1559" w:type="dxa"/>
          </w:tcPr>
          <w:p w14:paraId="2EA23A01" w14:textId="77777777" w:rsidR="00F11EBC" w:rsidRPr="000C1CA7" w:rsidRDefault="00F11EBC" w:rsidP="005F35BB">
            <w:pPr>
              <w:keepNext/>
              <w:keepLines/>
              <w:ind w:right="142"/>
              <w:jc w:val="center"/>
              <w:rPr>
                <w:rFonts w:ascii="Calibri" w:hAnsi="Calibri" w:cs="Calibri"/>
                <w:bCs/>
                <w:sz w:val="24"/>
                <w:szCs w:val="24"/>
              </w:rPr>
            </w:pPr>
            <w:r w:rsidRPr="000C1CA7">
              <w:rPr>
                <w:rFonts w:ascii="Calibri" w:hAnsi="Calibri" w:cs="Calibri"/>
                <w:bCs/>
                <w:sz w:val="24"/>
                <w:szCs w:val="24"/>
              </w:rPr>
              <w:t>Parish Clerk</w:t>
            </w:r>
          </w:p>
        </w:tc>
        <w:tc>
          <w:tcPr>
            <w:tcW w:w="1701" w:type="dxa"/>
          </w:tcPr>
          <w:p w14:paraId="2097F881" w14:textId="4DA38A7D" w:rsidR="00F11EBC" w:rsidRPr="000C1CA7" w:rsidRDefault="00F11EBC" w:rsidP="005F35BB">
            <w:pPr>
              <w:keepNext/>
              <w:keepLines/>
              <w:ind w:right="142"/>
              <w:jc w:val="center"/>
              <w:rPr>
                <w:rFonts w:ascii="Calibri" w:hAnsi="Calibri" w:cs="Calibri"/>
                <w:bCs/>
                <w:sz w:val="24"/>
                <w:szCs w:val="24"/>
              </w:rPr>
            </w:pPr>
            <w:r w:rsidRPr="000C1CA7">
              <w:rPr>
                <w:rFonts w:ascii="Calibri" w:hAnsi="Calibri" w:cs="Calibri"/>
                <w:bCs/>
                <w:sz w:val="24"/>
                <w:szCs w:val="24"/>
              </w:rPr>
              <w:t>Full Council via P&amp;R</w:t>
            </w:r>
          </w:p>
        </w:tc>
        <w:tc>
          <w:tcPr>
            <w:tcW w:w="1417" w:type="dxa"/>
          </w:tcPr>
          <w:p w14:paraId="012532ED" w14:textId="3E08CC5A" w:rsidR="00F11EBC" w:rsidRPr="000C1CA7" w:rsidRDefault="00F11EBC" w:rsidP="005F35BB">
            <w:pPr>
              <w:keepNext/>
              <w:keepLines/>
              <w:ind w:right="142"/>
              <w:jc w:val="center"/>
              <w:rPr>
                <w:rFonts w:ascii="Calibri" w:hAnsi="Calibri" w:cs="Calibri"/>
                <w:bCs/>
                <w:sz w:val="24"/>
                <w:szCs w:val="24"/>
              </w:rPr>
            </w:pPr>
            <w:r w:rsidRPr="000C1CA7">
              <w:rPr>
                <w:rFonts w:ascii="Calibri" w:hAnsi="Calibri" w:cs="Calibri"/>
                <w:bCs/>
                <w:sz w:val="24"/>
                <w:szCs w:val="24"/>
              </w:rPr>
              <w:t>2</w:t>
            </w:r>
            <w:r w:rsidR="00691062" w:rsidRPr="000C1CA7">
              <w:rPr>
                <w:rFonts w:ascii="Calibri" w:hAnsi="Calibri" w:cs="Calibri"/>
                <w:bCs/>
                <w:sz w:val="24"/>
                <w:szCs w:val="24"/>
              </w:rPr>
              <w:t>5</w:t>
            </w:r>
            <w:r w:rsidRPr="000C1CA7">
              <w:rPr>
                <w:rFonts w:ascii="Calibri" w:hAnsi="Calibri" w:cs="Calibri"/>
                <w:bCs/>
                <w:sz w:val="24"/>
                <w:szCs w:val="24"/>
              </w:rPr>
              <w:t>/0</w:t>
            </w:r>
            <w:r w:rsidR="00691062" w:rsidRPr="000C1CA7">
              <w:rPr>
                <w:rFonts w:ascii="Calibri" w:hAnsi="Calibri" w:cs="Calibri"/>
                <w:bCs/>
                <w:sz w:val="24"/>
                <w:szCs w:val="24"/>
              </w:rPr>
              <w:t>6</w:t>
            </w:r>
            <w:r w:rsidRPr="000C1CA7">
              <w:rPr>
                <w:rFonts w:ascii="Calibri" w:hAnsi="Calibri" w:cs="Calibri"/>
                <w:bCs/>
                <w:sz w:val="24"/>
                <w:szCs w:val="24"/>
              </w:rPr>
              <w:t>/25</w:t>
            </w:r>
          </w:p>
        </w:tc>
        <w:tc>
          <w:tcPr>
            <w:tcW w:w="1418" w:type="dxa"/>
          </w:tcPr>
          <w:p w14:paraId="0B1F5B35" w14:textId="5E00782B" w:rsidR="00F11EBC" w:rsidRPr="000C1CA7" w:rsidRDefault="000C1CA7" w:rsidP="005F35BB">
            <w:pPr>
              <w:keepNext/>
              <w:keepLines/>
              <w:ind w:right="142"/>
              <w:jc w:val="center"/>
              <w:rPr>
                <w:rFonts w:ascii="Calibri" w:hAnsi="Calibri" w:cs="Calibri"/>
                <w:bCs/>
                <w:sz w:val="24"/>
                <w:szCs w:val="24"/>
              </w:rPr>
            </w:pPr>
            <w:r>
              <w:rPr>
                <w:rFonts w:ascii="Calibri" w:hAnsi="Calibri" w:cs="Calibri"/>
                <w:bCs/>
                <w:sz w:val="24"/>
                <w:szCs w:val="24"/>
              </w:rPr>
              <w:t>N/A</w:t>
            </w:r>
          </w:p>
        </w:tc>
        <w:tc>
          <w:tcPr>
            <w:tcW w:w="1276" w:type="dxa"/>
          </w:tcPr>
          <w:p w14:paraId="4CFAC111" w14:textId="7D6F9514" w:rsidR="00F11EBC" w:rsidRPr="000C1CA7" w:rsidRDefault="000C1CA7" w:rsidP="005F35BB">
            <w:pPr>
              <w:keepNext/>
              <w:keepLines/>
              <w:ind w:right="142"/>
              <w:jc w:val="center"/>
              <w:rPr>
                <w:rFonts w:ascii="Calibri" w:hAnsi="Calibri" w:cs="Calibri"/>
                <w:bCs/>
                <w:sz w:val="24"/>
                <w:szCs w:val="24"/>
              </w:rPr>
            </w:pPr>
            <w:r>
              <w:rPr>
                <w:rFonts w:ascii="Calibri" w:hAnsi="Calibri" w:cs="Calibri"/>
                <w:bCs/>
                <w:sz w:val="24"/>
                <w:szCs w:val="24"/>
              </w:rPr>
              <w:t>N/A</w:t>
            </w:r>
          </w:p>
        </w:tc>
      </w:tr>
      <w:tr w:rsidR="000C1CA7" w:rsidRPr="000C1CA7" w14:paraId="15153092" w14:textId="77777777" w:rsidTr="009E6F3D">
        <w:tblPrEx>
          <w:tblCellMar>
            <w:left w:w="108" w:type="dxa"/>
            <w:right w:w="108" w:type="dxa"/>
          </w:tblCellMar>
        </w:tblPrEx>
        <w:trPr>
          <w:trHeight w:val="425"/>
        </w:trPr>
        <w:tc>
          <w:tcPr>
            <w:tcW w:w="1135" w:type="dxa"/>
          </w:tcPr>
          <w:p w14:paraId="63FE105E" w14:textId="4EB74745" w:rsidR="00781636" w:rsidRPr="000C1CA7" w:rsidRDefault="00781636" w:rsidP="00781636">
            <w:pPr>
              <w:keepNext/>
              <w:keepLines/>
              <w:ind w:right="142"/>
              <w:jc w:val="center"/>
              <w:rPr>
                <w:rFonts w:ascii="Calibri" w:hAnsi="Calibri" w:cs="Calibri"/>
                <w:bCs/>
                <w:sz w:val="24"/>
                <w:szCs w:val="24"/>
              </w:rPr>
            </w:pPr>
            <w:r w:rsidRPr="000C1CA7">
              <w:rPr>
                <w:rFonts w:ascii="Calibri" w:hAnsi="Calibri" w:cs="Calibri"/>
                <w:bCs/>
                <w:sz w:val="24"/>
                <w:szCs w:val="24"/>
              </w:rPr>
              <w:t>4.02</w:t>
            </w:r>
          </w:p>
        </w:tc>
        <w:tc>
          <w:tcPr>
            <w:tcW w:w="1701" w:type="dxa"/>
          </w:tcPr>
          <w:p w14:paraId="24C6E335" w14:textId="28062229" w:rsidR="00781636" w:rsidRPr="000C1CA7" w:rsidRDefault="00781636" w:rsidP="00781636">
            <w:pPr>
              <w:keepNext/>
              <w:keepLines/>
              <w:ind w:right="142"/>
              <w:jc w:val="center"/>
              <w:rPr>
                <w:rFonts w:ascii="Calibri" w:hAnsi="Calibri" w:cs="Calibri"/>
                <w:bCs/>
                <w:sz w:val="24"/>
                <w:szCs w:val="24"/>
              </w:rPr>
            </w:pPr>
            <w:r w:rsidRPr="000C1CA7">
              <w:rPr>
                <w:rFonts w:ascii="Calibri" w:hAnsi="Calibri" w:cs="Calibri"/>
                <w:bCs/>
                <w:sz w:val="24"/>
                <w:szCs w:val="24"/>
              </w:rPr>
              <w:t>Further amendments and updates</w:t>
            </w:r>
          </w:p>
        </w:tc>
        <w:tc>
          <w:tcPr>
            <w:tcW w:w="1559" w:type="dxa"/>
          </w:tcPr>
          <w:p w14:paraId="7D0721CC" w14:textId="7B5B35F3" w:rsidR="00781636" w:rsidRPr="000C1CA7" w:rsidRDefault="00781636" w:rsidP="00781636">
            <w:pPr>
              <w:keepNext/>
              <w:keepLines/>
              <w:ind w:right="142"/>
              <w:jc w:val="center"/>
              <w:rPr>
                <w:rFonts w:ascii="Calibri" w:hAnsi="Calibri" w:cs="Calibri"/>
                <w:bCs/>
                <w:sz w:val="24"/>
                <w:szCs w:val="24"/>
              </w:rPr>
            </w:pPr>
            <w:r w:rsidRPr="000C1CA7">
              <w:rPr>
                <w:rFonts w:ascii="Calibri" w:hAnsi="Calibri" w:cs="Calibri"/>
                <w:bCs/>
                <w:sz w:val="24"/>
                <w:szCs w:val="24"/>
              </w:rPr>
              <w:t>Parish Clerk</w:t>
            </w:r>
          </w:p>
        </w:tc>
        <w:tc>
          <w:tcPr>
            <w:tcW w:w="1701" w:type="dxa"/>
          </w:tcPr>
          <w:p w14:paraId="15A87C22" w14:textId="75319958" w:rsidR="00781636" w:rsidRPr="000C1CA7" w:rsidRDefault="00781636" w:rsidP="00781636">
            <w:pPr>
              <w:keepNext/>
              <w:keepLines/>
              <w:ind w:right="142"/>
              <w:jc w:val="center"/>
              <w:rPr>
                <w:rFonts w:ascii="Calibri" w:hAnsi="Calibri" w:cs="Calibri"/>
                <w:bCs/>
                <w:sz w:val="24"/>
                <w:szCs w:val="24"/>
              </w:rPr>
            </w:pPr>
            <w:r w:rsidRPr="000C1CA7">
              <w:rPr>
                <w:rFonts w:ascii="Calibri" w:hAnsi="Calibri" w:cs="Calibri"/>
                <w:bCs/>
                <w:sz w:val="24"/>
                <w:szCs w:val="24"/>
              </w:rPr>
              <w:t>Full Council via P&amp;R</w:t>
            </w:r>
          </w:p>
        </w:tc>
        <w:tc>
          <w:tcPr>
            <w:tcW w:w="1417" w:type="dxa"/>
          </w:tcPr>
          <w:p w14:paraId="7BAEE2EA" w14:textId="5F5798F5" w:rsidR="00781636" w:rsidRPr="000C1CA7" w:rsidRDefault="00781636" w:rsidP="00781636">
            <w:pPr>
              <w:keepNext/>
              <w:keepLines/>
              <w:ind w:right="142"/>
              <w:jc w:val="center"/>
              <w:rPr>
                <w:rFonts w:ascii="Calibri" w:hAnsi="Calibri" w:cs="Calibri"/>
                <w:bCs/>
                <w:sz w:val="24"/>
                <w:szCs w:val="24"/>
              </w:rPr>
            </w:pPr>
            <w:r w:rsidRPr="000C1CA7">
              <w:rPr>
                <w:rFonts w:ascii="Calibri" w:hAnsi="Calibri" w:cs="Calibri"/>
                <w:bCs/>
                <w:sz w:val="24"/>
                <w:szCs w:val="24"/>
              </w:rPr>
              <w:t>30/06/25</w:t>
            </w:r>
          </w:p>
        </w:tc>
        <w:tc>
          <w:tcPr>
            <w:tcW w:w="1418" w:type="dxa"/>
          </w:tcPr>
          <w:p w14:paraId="7F441E8B" w14:textId="7CC98FE0" w:rsidR="00781636" w:rsidRPr="000C1CA7" w:rsidRDefault="000C1CA7" w:rsidP="00781636">
            <w:pPr>
              <w:keepNext/>
              <w:keepLines/>
              <w:ind w:right="142"/>
              <w:jc w:val="center"/>
              <w:rPr>
                <w:rFonts w:ascii="Calibri" w:hAnsi="Calibri" w:cs="Calibri"/>
                <w:bCs/>
                <w:sz w:val="24"/>
                <w:szCs w:val="24"/>
              </w:rPr>
            </w:pPr>
            <w:r>
              <w:rPr>
                <w:rFonts w:ascii="Calibri" w:hAnsi="Calibri" w:cs="Calibri"/>
                <w:bCs/>
                <w:sz w:val="24"/>
                <w:szCs w:val="24"/>
              </w:rPr>
              <w:t>N/A</w:t>
            </w:r>
          </w:p>
        </w:tc>
        <w:tc>
          <w:tcPr>
            <w:tcW w:w="1276" w:type="dxa"/>
          </w:tcPr>
          <w:p w14:paraId="7354BE4B" w14:textId="5817D0C2" w:rsidR="00781636" w:rsidRPr="000C1CA7" w:rsidRDefault="000C1CA7" w:rsidP="00781636">
            <w:pPr>
              <w:keepNext/>
              <w:keepLines/>
              <w:ind w:right="142"/>
              <w:jc w:val="center"/>
              <w:rPr>
                <w:rFonts w:ascii="Calibri" w:hAnsi="Calibri" w:cs="Calibri"/>
                <w:bCs/>
                <w:sz w:val="24"/>
                <w:szCs w:val="24"/>
              </w:rPr>
            </w:pPr>
            <w:r>
              <w:rPr>
                <w:rFonts w:ascii="Calibri" w:hAnsi="Calibri" w:cs="Calibri"/>
                <w:bCs/>
                <w:sz w:val="24"/>
                <w:szCs w:val="24"/>
              </w:rPr>
              <w:t>N/A</w:t>
            </w:r>
          </w:p>
        </w:tc>
      </w:tr>
      <w:tr w:rsidR="000C1CA7" w:rsidRPr="000C1CA7" w14:paraId="24C449C1" w14:textId="77777777" w:rsidTr="009E6F3D">
        <w:tblPrEx>
          <w:tblCellMar>
            <w:left w:w="108" w:type="dxa"/>
            <w:right w:w="108" w:type="dxa"/>
          </w:tblCellMar>
        </w:tblPrEx>
        <w:trPr>
          <w:trHeight w:val="425"/>
        </w:trPr>
        <w:tc>
          <w:tcPr>
            <w:tcW w:w="1135" w:type="dxa"/>
          </w:tcPr>
          <w:p w14:paraId="498C7376" w14:textId="4AF4A427" w:rsidR="00781636" w:rsidRPr="000C1CA7" w:rsidRDefault="00781636" w:rsidP="00781636">
            <w:pPr>
              <w:keepNext/>
              <w:keepLines/>
              <w:ind w:right="142"/>
              <w:jc w:val="center"/>
              <w:rPr>
                <w:rFonts w:ascii="Calibri" w:hAnsi="Calibri" w:cs="Calibri"/>
                <w:bCs/>
                <w:sz w:val="24"/>
                <w:szCs w:val="24"/>
              </w:rPr>
            </w:pPr>
            <w:r w:rsidRPr="000C1CA7">
              <w:rPr>
                <w:rFonts w:ascii="Calibri" w:hAnsi="Calibri" w:cs="Calibri"/>
                <w:bCs/>
                <w:sz w:val="24"/>
                <w:szCs w:val="24"/>
              </w:rPr>
              <w:t>4.03</w:t>
            </w:r>
          </w:p>
        </w:tc>
        <w:tc>
          <w:tcPr>
            <w:tcW w:w="1701" w:type="dxa"/>
          </w:tcPr>
          <w:p w14:paraId="2C364478" w14:textId="0609709F" w:rsidR="00781636" w:rsidRPr="000C1CA7" w:rsidRDefault="00781636" w:rsidP="00781636">
            <w:pPr>
              <w:keepNext/>
              <w:keepLines/>
              <w:ind w:right="142"/>
              <w:jc w:val="center"/>
              <w:rPr>
                <w:rFonts w:ascii="Calibri" w:hAnsi="Calibri" w:cs="Calibri"/>
                <w:bCs/>
                <w:sz w:val="24"/>
                <w:szCs w:val="24"/>
              </w:rPr>
            </w:pPr>
            <w:r w:rsidRPr="000C1CA7">
              <w:rPr>
                <w:rFonts w:ascii="Calibri" w:hAnsi="Calibri" w:cs="Calibri"/>
                <w:bCs/>
                <w:sz w:val="24"/>
                <w:szCs w:val="24"/>
              </w:rPr>
              <w:t>Further amendments and updates</w:t>
            </w:r>
          </w:p>
        </w:tc>
        <w:tc>
          <w:tcPr>
            <w:tcW w:w="1559" w:type="dxa"/>
          </w:tcPr>
          <w:p w14:paraId="38ED77D3" w14:textId="1B715A01" w:rsidR="00781636" w:rsidRPr="000C1CA7" w:rsidRDefault="00781636" w:rsidP="00781636">
            <w:pPr>
              <w:keepNext/>
              <w:keepLines/>
              <w:ind w:right="142"/>
              <w:jc w:val="center"/>
              <w:rPr>
                <w:rFonts w:ascii="Calibri" w:hAnsi="Calibri" w:cs="Calibri"/>
                <w:bCs/>
                <w:sz w:val="24"/>
                <w:szCs w:val="24"/>
              </w:rPr>
            </w:pPr>
            <w:r w:rsidRPr="000C1CA7">
              <w:rPr>
                <w:rFonts w:ascii="Calibri" w:hAnsi="Calibri" w:cs="Calibri"/>
                <w:bCs/>
                <w:sz w:val="24"/>
                <w:szCs w:val="24"/>
              </w:rPr>
              <w:t>Parish Clerk</w:t>
            </w:r>
          </w:p>
        </w:tc>
        <w:tc>
          <w:tcPr>
            <w:tcW w:w="1701" w:type="dxa"/>
          </w:tcPr>
          <w:p w14:paraId="091AB764" w14:textId="66969C9F" w:rsidR="00781636" w:rsidRPr="000C1CA7" w:rsidRDefault="00781636" w:rsidP="00781636">
            <w:pPr>
              <w:keepNext/>
              <w:keepLines/>
              <w:ind w:right="142"/>
              <w:jc w:val="center"/>
              <w:rPr>
                <w:rFonts w:ascii="Calibri" w:hAnsi="Calibri" w:cs="Calibri"/>
                <w:bCs/>
                <w:sz w:val="24"/>
                <w:szCs w:val="24"/>
              </w:rPr>
            </w:pPr>
            <w:r w:rsidRPr="000C1CA7">
              <w:rPr>
                <w:rFonts w:ascii="Calibri" w:hAnsi="Calibri" w:cs="Calibri"/>
                <w:bCs/>
                <w:sz w:val="24"/>
                <w:szCs w:val="24"/>
              </w:rPr>
              <w:t>Full Council via P&amp;R</w:t>
            </w:r>
          </w:p>
        </w:tc>
        <w:tc>
          <w:tcPr>
            <w:tcW w:w="1417" w:type="dxa"/>
          </w:tcPr>
          <w:p w14:paraId="60FA33B8" w14:textId="70BE315A" w:rsidR="00781636" w:rsidRPr="000C1CA7" w:rsidRDefault="00781636" w:rsidP="00781636">
            <w:pPr>
              <w:keepNext/>
              <w:keepLines/>
              <w:ind w:right="142"/>
              <w:jc w:val="center"/>
              <w:rPr>
                <w:rFonts w:ascii="Calibri" w:hAnsi="Calibri" w:cs="Calibri"/>
                <w:bCs/>
                <w:sz w:val="24"/>
                <w:szCs w:val="24"/>
              </w:rPr>
            </w:pPr>
            <w:r w:rsidRPr="000C1CA7">
              <w:rPr>
                <w:rFonts w:ascii="Calibri" w:hAnsi="Calibri" w:cs="Calibri"/>
                <w:bCs/>
                <w:sz w:val="24"/>
                <w:szCs w:val="24"/>
              </w:rPr>
              <w:t>14/07/25</w:t>
            </w:r>
          </w:p>
        </w:tc>
        <w:tc>
          <w:tcPr>
            <w:tcW w:w="1418" w:type="dxa"/>
          </w:tcPr>
          <w:p w14:paraId="799F031D" w14:textId="4B205F48" w:rsidR="00781636" w:rsidRPr="000C1CA7" w:rsidRDefault="000C1CA7" w:rsidP="00781636">
            <w:pPr>
              <w:keepNext/>
              <w:keepLines/>
              <w:ind w:right="142"/>
              <w:jc w:val="center"/>
              <w:rPr>
                <w:rFonts w:ascii="Calibri" w:hAnsi="Calibri" w:cs="Calibri"/>
                <w:bCs/>
                <w:sz w:val="24"/>
                <w:szCs w:val="24"/>
              </w:rPr>
            </w:pPr>
            <w:r>
              <w:rPr>
                <w:rFonts w:ascii="Calibri" w:hAnsi="Calibri" w:cs="Calibri"/>
                <w:bCs/>
                <w:sz w:val="24"/>
                <w:szCs w:val="24"/>
              </w:rPr>
              <w:t>21/07/25</w:t>
            </w:r>
          </w:p>
        </w:tc>
        <w:tc>
          <w:tcPr>
            <w:tcW w:w="1276" w:type="dxa"/>
          </w:tcPr>
          <w:p w14:paraId="6447779A" w14:textId="10A747DF" w:rsidR="00781636" w:rsidRPr="000C1CA7" w:rsidRDefault="003D6152" w:rsidP="00781636">
            <w:pPr>
              <w:keepNext/>
              <w:keepLines/>
              <w:ind w:right="142"/>
              <w:jc w:val="center"/>
              <w:rPr>
                <w:rFonts w:ascii="Calibri" w:hAnsi="Calibri" w:cs="Calibri"/>
                <w:bCs/>
                <w:sz w:val="24"/>
                <w:szCs w:val="24"/>
              </w:rPr>
            </w:pPr>
            <w:r>
              <w:rPr>
                <w:rFonts w:ascii="Calibri" w:hAnsi="Calibri" w:cs="Calibri"/>
                <w:bCs/>
                <w:sz w:val="24"/>
                <w:szCs w:val="24"/>
              </w:rPr>
              <w:t>May</w:t>
            </w:r>
            <w:r w:rsidR="00781636" w:rsidRPr="000C1CA7">
              <w:rPr>
                <w:rFonts w:ascii="Calibri" w:hAnsi="Calibri" w:cs="Calibri"/>
                <w:bCs/>
                <w:sz w:val="24"/>
                <w:szCs w:val="24"/>
              </w:rPr>
              <w:t xml:space="preserve"> 2026</w:t>
            </w:r>
          </w:p>
        </w:tc>
      </w:tr>
    </w:tbl>
    <w:p w14:paraId="1FDE9AD0" w14:textId="01B9C2C1" w:rsidR="007E3CB8" w:rsidRPr="000C1CA7" w:rsidRDefault="007E3CB8" w:rsidP="007E3CB8">
      <w:pPr>
        <w:autoSpaceDE w:val="0"/>
        <w:autoSpaceDN w:val="0"/>
        <w:adjustRightInd w:val="0"/>
        <w:rPr>
          <w:rFonts w:ascii="Calibri" w:hAnsi="Calibri" w:cs="Calibri"/>
          <w:b/>
          <w:bCs/>
          <w:sz w:val="24"/>
          <w:szCs w:val="24"/>
        </w:rPr>
      </w:pPr>
    </w:p>
    <w:p w14:paraId="4E7109B4" w14:textId="77777777" w:rsidR="001461E7" w:rsidRPr="000C1CA7" w:rsidRDefault="001461E7" w:rsidP="007E3CB8">
      <w:pPr>
        <w:autoSpaceDE w:val="0"/>
        <w:autoSpaceDN w:val="0"/>
        <w:adjustRightInd w:val="0"/>
        <w:rPr>
          <w:rFonts w:ascii="Calibri" w:hAnsi="Calibri" w:cs="Calibri"/>
          <w:b/>
          <w:bCs/>
          <w:sz w:val="24"/>
          <w:szCs w:val="24"/>
        </w:rPr>
      </w:pPr>
    </w:p>
    <w:p w14:paraId="5BD65C6D" w14:textId="4DB7A928" w:rsidR="007E3CB8" w:rsidRPr="000C1CA7" w:rsidRDefault="00695675" w:rsidP="002363D4">
      <w:pPr>
        <w:pStyle w:val="ListParagraph"/>
        <w:autoSpaceDE w:val="0"/>
        <w:autoSpaceDN w:val="0"/>
        <w:adjustRightInd w:val="0"/>
        <w:ind w:left="709"/>
        <w:rPr>
          <w:rFonts w:ascii="Calibri" w:hAnsi="Calibri" w:cs="Calibri"/>
          <w:b/>
          <w:bCs/>
          <w:sz w:val="24"/>
          <w:szCs w:val="24"/>
        </w:rPr>
      </w:pPr>
      <w:r w:rsidRPr="000C1CA7">
        <w:rPr>
          <w:rFonts w:ascii="Calibri" w:hAnsi="Calibri" w:cs="Calibri"/>
          <w:b/>
          <w:bCs/>
          <w:sz w:val="24"/>
          <w:szCs w:val="24"/>
        </w:rPr>
        <w:lastRenderedPageBreak/>
        <w:t>INTRODUCTION</w:t>
      </w:r>
    </w:p>
    <w:p w14:paraId="67832315" w14:textId="77777777" w:rsidR="007E3CB8" w:rsidRPr="000C1CA7" w:rsidRDefault="007E3CB8" w:rsidP="007E3CB8">
      <w:pPr>
        <w:autoSpaceDE w:val="0"/>
        <w:autoSpaceDN w:val="0"/>
        <w:adjustRightInd w:val="0"/>
        <w:ind w:left="709" w:hanging="709"/>
        <w:rPr>
          <w:rFonts w:ascii="Calibri" w:hAnsi="Calibri" w:cs="Calibri"/>
          <w:sz w:val="24"/>
          <w:szCs w:val="24"/>
        </w:rPr>
      </w:pPr>
    </w:p>
    <w:p w14:paraId="6B29AD1F" w14:textId="03862BEE" w:rsidR="007E3CB8" w:rsidRPr="000C1CA7" w:rsidRDefault="007E3CB8" w:rsidP="002363D4">
      <w:pPr>
        <w:pStyle w:val="ListParagraph"/>
        <w:autoSpaceDE w:val="0"/>
        <w:autoSpaceDN w:val="0"/>
        <w:adjustRightInd w:val="0"/>
        <w:ind w:left="709"/>
        <w:jc w:val="both"/>
        <w:rPr>
          <w:rFonts w:ascii="Calibri" w:hAnsi="Calibri" w:cs="Calibri"/>
          <w:sz w:val="24"/>
          <w:szCs w:val="24"/>
        </w:rPr>
      </w:pPr>
      <w:r w:rsidRPr="000C1CA7">
        <w:rPr>
          <w:rFonts w:ascii="Calibri" w:hAnsi="Calibri" w:cs="Calibri"/>
          <w:sz w:val="24"/>
          <w:szCs w:val="24"/>
        </w:rPr>
        <w:t xml:space="preserve">Burnham Parish Council (the Council) acknowledges the importance of its fiduciary duty to prudently manage the money it holds on behalf of the community. To that end, this </w:t>
      </w:r>
      <w:r w:rsidR="0028421C" w:rsidRPr="000C1CA7">
        <w:rPr>
          <w:rFonts w:ascii="Calibri" w:hAnsi="Calibri" w:cs="Calibri"/>
          <w:sz w:val="24"/>
          <w:szCs w:val="24"/>
        </w:rPr>
        <w:t xml:space="preserve">policy addresses both the </w:t>
      </w:r>
      <w:r w:rsidR="0028421C" w:rsidRPr="000C1CA7">
        <w:rPr>
          <w:rFonts w:ascii="Calibri" w:hAnsi="Calibri" w:cs="Calibri"/>
          <w:i/>
          <w:sz w:val="24"/>
          <w:szCs w:val="24"/>
        </w:rPr>
        <w:t>level</w:t>
      </w:r>
      <w:r w:rsidRPr="000C1CA7">
        <w:rPr>
          <w:rFonts w:ascii="Calibri" w:hAnsi="Calibri" w:cs="Calibri"/>
          <w:sz w:val="24"/>
          <w:szCs w:val="24"/>
        </w:rPr>
        <w:t xml:space="preserve"> of funds it holds (reserves), and </w:t>
      </w:r>
      <w:r w:rsidRPr="000C1CA7">
        <w:rPr>
          <w:rFonts w:ascii="Calibri" w:hAnsi="Calibri" w:cs="Calibri"/>
          <w:i/>
          <w:sz w:val="24"/>
          <w:szCs w:val="24"/>
        </w:rPr>
        <w:t>how</w:t>
      </w:r>
      <w:r w:rsidR="0028421C" w:rsidRPr="000C1CA7">
        <w:rPr>
          <w:rFonts w:ascii="Calibri" w:hAnsi="Calibri" w:cs="Calibri"/>
          <w:sz w:val="24"/>
          <w:szCs w:val="24"/>
        </w:rPr>
        <w:t xml:space="preserve"> those monies are</w:t>
      </w:r>
      <w:r w:rsidRPr="000C1CA7">
        <w:rPr>
          <w:rFonts w:ascii="Calibri" w:hAnsi="Calibri" w:cs="Calibri"/>
          <w:sz w:val="24"/>
          <w:szCs w:val="24"/>
        </w:rPr>
        <w:t xml:space="preserve"> held (investments).</w:t>
      </w:r>
    </w:p>
    <w:p w14:paraId="0652BCC7" w14:textId="77777777" w:rsidR="007E3CB8" w:rsidRPr="000C1CA7" w:rsidRDefault="007E3CB8" w:rsidP="007E3CB8">
      <w:pPr>
        <w:pStyle w:val="ListParagraph"/>
        <w:autoSpaceDE w:val="0"/>
        <w:autoSpaceDN w:val="0"/>
        <w:adjustRightInd w:val="0"/>
        <w:ind w:left="709" w:hanging="709"/>
        <w:rPr>
          <w:rFonts w:ascii="Calibri" w:hAnsi="Calibri" w:cs="Calibri"/>
          <w:sz w:val="24"/>
          <w:szCs w:val="24"/>
        </w:rPr>
      </w:pPr>
    </w:p>
    <w:p w14:paraId="31CBC3B8" w14:textId="77777777" w:rsidR="007E3CB8" w:rsidRPr="000C1CA7" w:rsidRDefault="007E3CB8" w:rsidP="007E3CB8">
      <w:pPr>
        <w:pStyle w:val="ListParagraph"/>
        <w:autoSpaceDE w:val="0"/>
        <w:autoSpaceDN w:val="0"/>
        <w:adjustRightInd w:val="0"/>
        <w:ind w:left="709" w:hanging="709"/>
        <w:rPr>
          <w:rFonts w:ascii="Calibri" w:hAnsi="Calibri" w:cs="Calibri"/>
          <w:sz w:val="24"/>
          <w:szCs w:val="24"/>
        </w:rPr>
      </w:pPr>
    </w:p>
    <w:p w14:paraId="2DDAD59D" w14:textId="58A0CF6C" w:rsidR="007E3CB8" w:rsidRPr="000C1CA7" w:rsidRDefault="007E3CB8" w:rsidP="0065767E">
      <w:pPr>
        <w:pStyle w:val="ListParagraph"/>
        <w:autoSpaceDE w:val="0"/>
        <w:autoSpaceDN w:val="0"/>
        <w:adjustRightInd w:val="0"/>
        <w:ind w:left="709" w:hanging="709"/>
        <w:jc w:val="center"/>
        <w:rPr>
          <w:rFonts w:ascii="Calibri" w:hAnsi="Calibri" w:cs="Calibri"/>
          <w:b/>
          <w:sz w:val="24"/>
          <w:szCs w:val="24"/>
        </w:rPr>
      </w:pPr>
      <w:r w:rsidRPr="000C1CA7">
        <w:rPr>
          <w:rFonts w:ascii="Calibri" w:hAnsi="Calibri" w:cs="Calibri"/>
          <w:b/>
          <w:sz w:val="24"/>
          <w:szCs w:val="24"/>
        </w:rPr>
        <w:t>PART 1: INVESTMENTS</w:t>
      </w:r>
    </w:p>
    <w:p w14:paraId="31D007AE" w14:textId="77777777" w:rsidR="007E3CB8" w:rsidRPr="000C1CA7" w:rsidRDefault="007E3CB8" w:rsidP="007E3CB8">
      <w:pPr>
        <w:pStyle w:val="ListParagraph"/>
        <w:numPr>
          <w:ilvl w:val="0"/>
          <w:numId w:val="3"/>
        </w:numPr>
        <w:autoSpaceDE w:val="0"/>
        <w:autoSpaceDN w:val="0"/>
        <w:adjustRightInd w:val="0"/>
        <w:ind w:left="709" w:hanging="709"/>
        <w:rPr>
          <w:rFonts w:ascii="Calibri" w:hAnsi="Calibri" w:cs="Calibri"/>
          <w:b/>
          <w:sz w:val="24"/>
          <w:szCs w:val="24"/>
        </w:rPr>
      </w:pPr>
      <w:r w:rsidRPr="000C1CA7">
        <w:rPr>
          <w:rFonts w:ascii="Calibri" w:hAnsi="Calibri" w:cs="Calibri"/>
          <w:b/>
          <w:sz w:val="24"/>
          <w:szCs w:val="24"/>
        </w:rPr>
        <w:t>LEGAL BASIS</w:t>
      </w:r>
    </w:p>
    <w:p w14:paraId="1C7A5602" w14:textId="21050ECA" w:rsidR="007E3CB8" w:rsidRPr="000C1CA7" w:rsidRDefault="007E3CB8" w:rsidP="007E3CB8">
      <w:pPr>
        <w:autoSpaceDE w:val="0"/>
        <w:autoSpaceDN w:val="0"/>
        <w:adjustRightInd w:val="0"/>
        <w:jc w:val="both"/>
        <w:rPr>
          <w:rFonts w:ascii="Calibri" w:hAnsi="Calibri" w:cs="Calibri"/>
          <w:b/>
          <w:sz w:val="24"/>
          <w:szCs w:val="24"/>
        </w:rPr>
      </w:pPr>
    </w:p>
    <w:p w14:paraId="410D5C5D" w14:textId="09A03D7C" w:rsidR="007E3CB8" w:rsidRPr="000C1CA7" w:rsidRDefault="007E3CB8" w:rsidP="007E3CB8">
      <w:pPr>
        <w:pStyle w:val="Default"/>
        <w:ind w:left="709"/>
        <w:jc w:val="both"/>
        <w:rPr>
          <w:color w:val="auto"/>
        </w:rPr>
      </w:pPr>
      <w:r w:rsidRPr="000C1CA7">
        <w:rPr>
          <w:color w:val="auto"/>
        </w:rPr>
        <w:t>The Council has affirmed the General Power of Competence</w:t>
      </w:r>
      <w:r w:rsidRPr="000C1CA7">
        <w:rPr>
          <w:rStyle w:val="FootnoteReference"/>
          <w:color w:val="auto"/>
        </w:rPr>
        <w:footnoteReference w:id="1"/>
      </w:r>
      <w:r w:rsidRPr="000C1CA7">
        <w:rPr>
          <w:color w:val="auto"/>
        </w:rPr>
        <w:t xml:space="preserve"> (GPC), which allows it to invest its money as it sees fit, (including the making of loans, </w:t>
      </w:r>
      <w:r w:rsidR="002363D4" w:rsidRPr="000C1CA7">
        <w:rPr>
          <w:color w:val="auto"/>
        </w:rPr>
        <w:t>investing in property, and</w:t>
      </w:r>
      <w:r w:rsidRPr="000C1CA7">
        <w:rPr>
          <w:color w:val="auto"/>
        </w:rPr>
        <w:t xml:space="preserve"> commercial undertakings) so long as it is not contrary to any other statutory provision. Where GPC is not in place, The Local Government Act 2003 states that a local authority may invest:</w:t>
      </w:r>
    </w:p>
    <w:p w14:paraId="5D7D2374" w14:textId="389D352D" w:rsidR="007E3CB8" w:rsidRPr="000C1CA7" w:rsidRDefault="007E3CB8" w:rsidP="007E3CB8">
      <w:pPr>
        <w:pStyle w:val="Default"/>
        <w:ind w:left="709"/>
        <w:jc w:val="both"/>
        <w:rPr>
          <w:color w:val="auto"/>
        </w:rPr>
      </w:pPr>
      <w:r w:rsidRPr="000C1CA7">
        <w:rPr>
          <w:color w:val="auto"/>
        </w:rPr>
        <w:t xml:space="preserve"> </w:t>
      </w:r>
    </w:p>
    <w:p w14:paraId="24C605A4" w14:textId="02783969" w:rsidR="007E3CB8" w:rsidRPr="000C1CA7" w:rsidRDefault="007E3CB8" w:rsidP="004B2AE4">
      <w:pPr>
        <w:pStyle w:val="Default"/>
        <w:spacing w:after="22"/>
        <w:ind w:left="1134" w:right="662"/>
        <w:jc w:val="both"/>
        <w:rPr>
          <w:i/>
          <w:color w:val="auto"/>
        </w:rPr>
      </w:pPr>
      <w:r w:rsidRPr="000C1CA7">
        <w:rPr>
          <w:i/>
          <w:color w:val="auto"/>
        </w:rPr>
        <w:t xml:space="preserve">“(a) For any purpose relevant to its functions under any enactment. </w:t>
      </w:r>
    </w:p>
    <w:p w14:paraId="5BD318A7" w14:textId="0F9D8021" w:rsidR="007E3CB8" w:rsidRPr="000C1CA7" w:rsidRDefault="007E3CB8" w:rsidP="004B2AE4">
      <w:pPr>
        <w:pStyle w:val="Default"/>
        <w:ind w:left="1134" w:right="662"/>
        <w:jc w:val="both"/>
        <w:rPr>
          <w:i/>
          <w:color w:val="auto"/>
        </w:rPr>
      </w:pPr>
      <w:r w:rsidRPr="000C1CA7">
        <w:rPr>
          <w:i/>
          <w:color w:val="auto"/>
        </w:rPr>
        <w:t>(b) For the purpose of prudent management of its financial affairs.”</w:t>
      </w:r>
      <w:r w:rsidRPr="000C1CA7">
        <w:rPr>
          <w:rStyle w:val="FootnoteReference"/>
          <w:i/>
          <w:color w:val="auto"/>
        </w:rPr>
        <w:footnoteReference w:id="2"/>
      </w:r>
      <w:r w:rsidRPr="000C1CA7">
        <w:rPr>
          <w:i/>
          <w:color w:val="auto"/>
        </w:rPr>
        <w:t xml:space="preserve"> </w:t>
      </w:r>
    </w:p>
    <w:p w14:paraId="71BB56C5" w14:textId="77777777" w:rsidR="007E3CB8" w:rsidRPr="000C1CA7" w:rsidRDefault="007E3CB8" w:rsidP="007E3CB8">
      <w:pPr>
        <w:autoSpaceDE w:val="0"/>
        <w:autoSpaceDN w:val="0"/>
        <w:adjustRightInd w:val="0"/>
        <w:ind w:left="709"/>
        <w:jc w:val="both"/>
        <w:rPr>
          <w:rFonts w:ascii="Calibri" w:hAnsi="Calibri" w:cs="Calibri"/>
          <w:sz w:val="24"/>
          <w:szCs w:val="24"/>
        </w:rPr>
      </w:pPr>
    </w:p>
    <w:p w14:paraId="209AB308" w14:textId="77777777" w:rsidR="007E3CB8" w:rsidRPr="000C1CA7" w:rsidRDefault="007E3CB8" w:rsidP="002363D4">
      <w:pPr>
        <w:pStyle w:val="ListParagraph"/>
        <w:autoSpaceDE w:val="0"/>
        <w:autoSpaceDN w:val="0"/>
        <w:adjustRightInd w:val="0"/>
        <w:ind w:left="709"/>
        <w:jc w:val="both"/>
        <w:rPr>
          <w:rFonts w:ascii="Calibri" w:hAnsi="Calibri" w:cs="Calibri"/>
          <w:sz w:val="24"/>
          <w:szCs w:val="24"/>
        </w:rPr>
      </w:pPr>
      <w:r w:rsidRPr="000C1CA7">
        <w:rPr>
          <w:rFonts w:ascii="Calibri" w:hAnsi="Calibri" w:cs="Calibri"/>
          <w:sz w:val="24"/>
          <w:szCs w:val="24"/>
        </w:rPr>
        <w:t xml:space="preserve">This policy is drafted in accordance with the requirements set out in the </w:t>
      </w:r>
      <w:r w:rsidRPr="000C1CA7">
        <w:rPr>
          <w:rFonts w:ascii="Calibri" w:hAnsi="Calibri" w:cs="Calibri"/>
          <w:i/>
          <w:sz w:val="24"/>
          <w:szCs w:val="24"/>
        </w:rPr>
        <w:t xml:space="preserve">Statutory </w:t>
      </w:r>
      <w:r w:rsidRPr="000C1CA7">
        <w:rPr>
          <w:rFonts w:ascii="Calibri" w:hAnsi="Calibri" w:cs="Calibri"/>
          <w:i/>
          <w:iCs/>
          <w:sz w:val="24"/>
          <w:szCs w:val="24"/>
        </w:rPr>
        <w:t>Guidance on Local Government Investments</w:t>
      </w:r>
      <w:r w:rsidRPr="000C1CA7">
        <w:rPr>
          <w:rStyle w:val="FootnoteReference"/>
          <w:rFonts w:ascii="Calibri" w:hAnsi="Calibri" w:cs="Calibri"/>
          <w:i/>
          <w:iCs/>
          <w:sz w:val="24"/>
          <w:szCs w:val="24"/>
        </w:rPr>
        <w:footnoteReference w:id="3"/>
      </w:r>
      <w:r w:rsidRPr="000C1CA7">
        <w:rPr>
          <w:rFonts w:ascii="Calibri" w:hAnsi="Calibri" w:cs="Calibri"/>
          <w:iCs/>
          <w:sz w:val="24"/>
          <w:szCs w:val="24"/>
        </w:rPr>
        <w:t>,</w:t>
      </w:r>
      <w:r w:rsidRPr="000C1CA7">
        <w:rPr>
          <w:rFonts w:ascii="Calibri" w:hAnsi="Calibri" w:cs="Calibri"/>
          <w:i/>
          <w:iCs/>
          <w:sz w:val="24"/>
          <w:szCs w:val="24"/>
        </w:rPr>
        <w:t xml:space="preserve"> </w:t>
      </w:r>
      <w:r w:rsidRPr="000C1CA7">
        <w:rPr>
          <w:rFonts w:ascii="Calibri" w:hAnsi="Calibri" w:cs="Calibri"/>
          <w:sz w:val="24"/>
          <w:szCs w:val="24"/>
        </w:rPr>
        <w:t xml:space="preserve">and the guidance within </w:t>
      </w:r>
      <w:r w:rsidRPr="000C1CA7">
        <w:rPr>
          <w:rFonts w:ascii="Calibri" w:hAnsi="Calibri" w:cs="Calibri"/>
          <w:i/>
          <w:sz w:val="24"/>
          <w:szCs w:val="24"/>
        </w:rPr>
        <w:t xml:space="preserve">Governance and Accountability for Smaller Authorities </w:t>
      </w:r>
      <w:r w:rsidRPr="000C1CA7">
        <w:rPr>
          <w:rFonts w:ascii="Calibri" w:hAnsi="Calibri" w:cs="Calibri"/>
          <w:i/>
          <w:iCs/>
          <w:sz w:val="24"/>
          <w:szCs w:val="24"/>
        </w:rPr>
        <w:t>in England</w:t>
      </w:r>
      <w:r w:rsidRPr="000C1CA7">
        <w:rPr>
          <w:rStyle w:val="FootnoteReference"/>
          <w:rFonts w:ascii="Calibri" w:hAnsi="Calibri" w:cs="Calibri"/>
          <w:i/>
          <w:iCs/>
          <w:sz w:val="24"/>
          <w:szCs w:val="24"/>
        </w:rPr>
        <w:footnoteReference w:id="4"/>
      </w:r>
      <w:r w:rsidRPr="000C1CA7">
        <w:rPr>
          <w:rFonts w:ascii="Calibri" w:hAnsi="Calibri" w:cs="Calibri"/>
          <w:i/>
          <w:iCs/>
          <w:sz w:val="24"/>
          <w:szCs w:val="24"/>
        </w:rPr>
        <w:t xml:space="preserve">. </w:t>
      </w:r>
    </w:p>
    <w:p w14:paraId="4100617D" w14:textId="326E8643" w:rsidR="007E3CB8" w:rsidRPr="000C1CA7" w:rsidRDefault="007E3CB8" w:rsidP="002363D4">
      <w:pPr>
        <w:autoSpaceDE w:val="0"/>
        <w:autoSpaceDN w:val="0"/>
        <w:adjustRightInd w:val="0"/>
        <w:jc w:val="both"/>
        <w:rPr>
          <w:rFonts w:ascii="Calibri" w:hAnsi="Calibri" w:cs="Calibri"/>
          <w:sz w:val="24"/>
          <w:szCs w:val="24"/>
        </w:rPr>
      </w:pPr>
    </w:p>
    <w:p w14:paraId="00A04956" w14:textId="77777777" w:rsidR="002363D4" w:rsidRPr="000C1CA7" w:rsidRDefault="002363D4" w:rsidP="002363D4">
      <w:pPr>
        <w:autoSpaceDE w:val="0"/>
        <w:autoSpaceDN w:val="0"/>
        <w:adjustRightInd w:val="0"/>
        <w:jc w:val="both"/>
        <w:rPr>
          <w:rFonts w:ascii="Calibri" w:hAnsi="Calibri" w:cs="Calibri"/>
          <w:sz w:val="24"/>
          <w:szCs w:val="24"/>
        </w:rPr>
      </w:pPr>
    </w:p>
    <w:p w14:paraId="75EE0F3F" w14:textId="2EF18FDC" w:rsidR="00695675" w:rsidRPr="000C1CA7" w:rsidRDefault="00695675" w:rsidP="007E3CB8">
      <w:pPr>
        <w:pStyle w:val="ListParagraph"/>
        <w:numPr>
          <w:ilvl w:val="0"/>
          <w:numId w:val="3"/>
        </w:numPr>
        <w:autoSpaceDE w:val="0"/>
        <w:autoSpaceDN w:val="0"/>
        <w:adjustRightInd w:val="0"/>
        <w:ind w:left="709" w:hanging="709"/>
        <w:rPr>
          <w:rFonts w:ascii="Calibri" w:hAnsi="Calibri" w:cs="Calibri"/>
          <w:b/>
          <w:bCs/>
          <w:sz w:val="24"/>
          <w:szCs w:val="24"/>
        </w:rPr>
      </w:pPr>
      <w:r w:rsidRPr="000C1CA7">
        <w:rPr>
          <w:rFonts w:ascii="Calibri" w:hAnsi="Calibri" w:cs="Calibri"/>
          <w:b/>
          <w:bCs/>
          <w:sz w:val="24"/>
          <w:szCs w:val="24"/>
        </w:rPr>
        <w:t>SCOPE</w:t>
      </w:r>
    </w:p>
    <w:p w14:paraId="48CBE536" w14:textId="77777777" w:rsidR="00695675" w:rsidRPr="000C1CA7" w:rsidRDefault="00695675" w:rsidP="007E3CB8">
      <w:pPr>
        <w:autoSpaceDE w:val="0"/>
        <w:autoSpaceDN w:val="0"/>
        <w:adjustRightInd w:val="0"/>
        <w:ind w:left="709" w:hanging="709"/>
        <w:rPr>
          <w:rFonts w:ascii="Calibri" w:hAnsi="Calibri" w:cs="Calibri"/>
          <w:b/>
          <w:bCs/>
          <w:sz w:val="24"/>
          <w:szCs w:val="24"/>
        </w:rPr>
      </w:pPr>
    </w:p>
    <w:p w14:paraId="5125363D" w14:textId="74F2BB14" w:rsidR="00695675" w:rsidRPr="000C1CA7" w:rsidRDefault="00695675" w:rsidP="007E3CB8">
      <w:pPr>
        <w:autoSpaceDE w:val="0"/>
        <w:autoSpaceDN w:val="0"/>
        <w:adjustRightInd w:val="0"/>
        <w:ind w:left="709" w:hanging="709"/>
        <w:rPr>
          <w:rFonts w:ascii="Calibri" w:hAnsi="Calibri" w:cs="Calibri"/>
          <w:b/>
          <w:bCs/>
          <w:sz w:val="24"/>
          <w:szCs w:val="24"/>
        </w:rPr>
      </w:pPr>
      <w:r w:rsidRPr="000C1CA7">
        <w:rPr>
          <w:rFonts w:ascii="Calibri" w:hAnsi="Calibri" w:cs="Calibri"/>
          <w:b/>
          <w:bCs/>
          <w:sz w:val="24"/>
          <w:szCs w:val="24"/>
        </w:rPr>
        <w:t xml:space="preserve">2.1 </w:t>
      </w:r>
      <w:r w:rsidRPr="000C1CA7">
        <w:rPr>
          <w:rFonts w:ascii="Calibri" w:hAnsi="Calibri" w:cs="Calibri"/>
          <w:b/>
          <w:bCs/>
          <w:sz w:val="24"/>
          <w:szCs w:val="24"/>
        </w:rPr>
        <w:tab/>
      </w:r>
      <w:r w:rsidR="007E3CB8" w:rsidRPr="000C1CA7">
        <w:rPr>
          <w:rFonts w:ascii="Calibri" w:hAnsi="Calibri" w:cs="Calibri"/>
          <w:b/>
          <w:bCs/>
          <w:sz w:val="24"/>
          <w:szCs w:val="24"/>
        </w:rPr>
        <w:t>Purpose of the policy</w:t>
      </w:r>
    </w:p>
    <w:p w14:paraId="1B9E9209" w14:textId="0AF98AFE" w:rsidR="00695675" w:rsidRPr="000C1CA7" w:rsidRDefault="002363D4" w:rsidP="002363D4">
      <w:pPr>
        <w:autoSpaceDE w:val="0"/>
        <w:autoSpaceDN w:val="0"/>
        <w:adjustRightInd w:val="0"/>
        <w:ind w:left="709" w:hanging="709"/>
        <w:jc w:val="both"/>
        <w:rPr>
          <w:rFonts w:ascii="Calibri" w:hAnsi="Calibri" w:cs="Calibri"/>
          <w:bCs/>
          <w:sz w:val="24"/>
          <w:szCs w:val="24"/>
        </w:rPr>
      </w:pPr>
      <w:r w:rsidRPr="000C1CA7">
        <w:rPr>
          <w:rFonts w:ascii="Calibri" w:hAnsi="Calibri" w:cs="Calibri"/>
          <w:b/>
          <w:bCs/>
          <w:sz w:val="24"/>
          <w:szCs w:val="24"/>
        </w:rPr>
        <w:tab/>
      </w:r>
      <w:r w:rsidRPr="000C1CA7">
        <w:rPr>
          <w:rFonts w:ascii="Calibri" w:hAnsi="Calibri" w:cs="Calibri"/>
          <w:bCs/>
          <w:sz w:val="24"/>
          <w:szCs w:val="24"/>
        </w:rPr>
        <w:t xml:space="preserve">The policy has three underlying objectives determining how its investments should be held, </w:t>
      </w:r>
      <w:r w:rsidRPr="000C1CA7">
        <w:rPr>
          <w:rFonts w:ascii="Calibri" w:hAnsi="Calibri" w:cs="Calibri"/>
          <w:b/>
          <w:sz w:val="24"/>
          <w:szCs w:val="24"/>
        </w:rPr>
        <w:t xml:space="preserve">which </w:t>
      </w:r>
      <w:r w:rsidR="004B2AE4" w:rsidRPr="000C1CA7">
        <w:rPr>
          <w:rFonts w:ascii="Calibri" w:hAnsi="Calibri" w:cs="Calibri"/>
          <w:b/>
          <w:sz w:val="24"/>
          <w:szCs w:val="24"/>
        </w:rPr>
        <w:t>are</w:t>
      </w:r>
      <w:r w:rsidRPr="000C1CA7">
        <w:rPr>
          <w:rFonts w:ascii="Calibri" w:hAnsi="Calibri" w:cs="Calibri"/>
          <w:b/>
          <w:sz w:val="24"/>
          <w:szCs w:val="24"/>
        </w:rPr>
        <w:t xml:space="preserve"> given the following order of importance:</w:t>
      </w:r>
    </w:p>
    <w:p w14:paraId="675A250B" w14:textId="3A223308" w:rsidR="002363D4" w:rsidRPr="000C1CA7" w:rsidRDefault="002363D4" w:rsidP="008E5A79">
      <w:pPr>
        <w:pStyle w:val="ListParagraph"/>
        <w:numPr>
          <w:ilvl w:val="0"/>
          <w:numId w:val="6"/>
        </w:numPr>
        <w:autoSpaceDE w:val="0"/>
        <w:autoSpaceDN w:val="0"/>
        <w:adjustRightInd w:val="0"/>
        <w:ind w:left="1134" w:hanging="425"/>
        <w:jc w:val="both"/>
        <w:rPr>
          <w:rFonts w:ascii="Calibri" w:hAnsi="Calibri" w:cs="Calibri"/>
          <w:bCs/>
          <w:sz w:val="24"/>
          <w:szCs w:val="24"/>
        </w:rPr>
      </w:pPr>
      <w:r w:rsidRPr="000C1CA7">
        <w:rPr>
          <w:rFonts w:ascii="Calibri" w:hAnsi="Calibri" w:cs="Calibri"/>
          <w:b/>
          <w:bCs/>
          <w:sz w:val="24"/>
          <w:szCs w:val="24"/>
        </w:rPr>
        <w:t>Security</w:t>
      </w:r>
      <w:r w:rsidRPr="000C1CA7">
        <w:rPr>
          <w:rFonts w:ascii="Calibri" w:hAnsi="Calibri" w:cs="Calibri"/>
          <w:bCs/>
          <w:sz w:val="24"/>
          <w:szCs w:val="24"/>
        </w:rPr>
        <w:t xml:space="preserve"> – protecting </w:t>
      </w:r>
      <w:r w:rsidR="004B2AE4" w:rsidRPr="000C1CA7">
        <w:rPr>
          <w:rFonts w:ascii="Calibri" w:hAnsi="Calibri" w:cs="Calibri"/>
          <w:bCs/>
          <w:sz w:val="24"/>
          <w:szCs w:val="24"/>
        </w:rPr>
        <w:t>from loss the capital sum invested</w:t>
      </w:r>
    </w:p>
    <w:p w14:paraId="1362E372" w14:textId="5FB16219" w:rsidR="002363D4" w:rsidRPr="000C1CA7" w:rsidRDefault="002363D4" w:rsidP="008E5A79">
      <w:pPr>
        <w:pStyle w:val="ListParagraph"/>
        <w:numPr>
          <w:ilvl w:val="0"/>
          <w:numId w:val="6"/>
        </w:numPr>
        <w:autoSpaceDE w:val="0"/>
        <w:autoSpaceDN w:val="0"/>
        <w:adjustRightInd w:val="0"/>
        <w:ind w:left="1134" w:hanging="425"/>
        <w:jc w:val="both"/>
        <w:rPr>
          <w:rFonts w:ascii="Calibri" w:hAnsi="Calibri" w:cs="Calibri"/>
          <w:bCs/>
          <w:sz w:val="24"/>
          <w:szCs w:val="24"/>
        </w:rPr>
      </w:pPr>
      <w:r w:rsidRPr="000C1CA7">
        <w:rPr>
          <w:rFonts w:ascii="Calibri" w:hAnsi="Calibri" w:cs="Calibri"/>
          <w:b/>
          <w:bCs/>
          <w:sz w:val="24"/>
          <w:szCs w:val="24"/>
        </w:rPr>
        <w:t>Liquidity</w:t>
      </w:r>
      <w:r w:rsidRPr="000C1CA7">
        <w:rPr>
          <w:rFonts w:ascii="Calibri" w:hAnsi="Calibri" w:cs="Calibri"/>
          <w:bCs/>
          <w:sz w:val="24"/>
          <w:szCs w:val="24"/>
        </w:rPr>
        <w:t xml:space="preserve"> – ensuring the funds are available for expenditure as needed</w:t>
      </w:r>
    </w:p>
    <w:p w14:paraId="330D46B4" w14:textId="5ECD7475" w:rsidR="002363D4" w:rsidRPr="000C1CA7" w:rsidRDefault="002363D4" w:rsidP="008E5A79">
      <w:pPr>
        <w:pStyle w:val="ListParagraph"/>
        <w:numPr>
          <w:ilvl w:val="0"/>
          <w:numId w:val="6"/>
        </w:numPr>
        <w:autoSpaceDE w:val="0"/>
        <w:autoSpaceDN w:val="0"/>
        <w:adjustRightInd w:val="0"/>
        <w:ind w:left="1134" w:hanging="425"/>
        <w:jc w:val="both"/>
        <w:rPr>
          <w:rFonts w:ascii="Calibri" w:hAnsi="Calibri" w:cs="Calibri"/>
          <w:bCs/>
          <w:sz w:val="24"/>
          <w:szCs w:val="24"/>
        </w:rPr>
      </w:pPr>
      <w:r w:rsidRPr="000C1CA7">
        <w:rPr>
          <w:rFonts w:ascii="Calibri" w:hAnsi="Calibri" w:cs="Calibri"/>
          <w:b/>
          <w:bCs/>
          <w:sz w:val="24"/>
          <w:szCs w:val="24"/>
        </w:rPr>
        <w:t>Yield</w:t>
      </w:r>
      <w:r w:rsidRPr="000C1CA7">
        <w:rPr>
          <w:rFonts w:ascii="Calibri" w:hAnsi="Calibri" w:cs="Calibri"/>
          <w:bCs/>
          <w:sz w:val="24"/>
          <w:szCs w:val="24"/>
        </w:rPr>
        <w:t xml:space="preserve"> – ensuring the maximum return is achieved</w:t>
      </w:r>
    </w:p>
    <w:p w14:paraId="3858AD96" w14:textId="77777777" w:rsidR="00F11EBC" w:rsidRPr="000C1CA7" w:rsidRDefault="00F11EBC" w:rsidP="007E3CB8">
      <w:pPr>
        <w:autoSpaceDE w:val="0"/>
        <w:autoSpaceDN w:val="0"/>
        <w:adjustRightInd w:val="0"/>
        <w:ind w:left="709" w:hanging="709"/>
        <w:rPr>
          <w:rFonts w:ascii="Calibri" w:hAnsi="Calibri" w:cs="Calibri"/>
          <w:sz w:val="24"/>
          <w:szCs w:val="24"/>
        </w:rPr>
      </w:pPr>
    </w:p>
    <w:p w14:paraId="54A3A530" w14:textId="7FA39344" w:rsidR="00D22A59" w:rsidRPr="000C1CA7" w:rsidRDefault="00D22A59" w:rsidP="00D22A59">
      <w:pPr>
        <w:autoSpaceDE w:val="0"/>
        <w:autoSpaceDN w:val="0"/>
        <w:adjustRightInd w:val="0"/>
        <w:ind w:left="1429" w:hanging="709"/>
        <w:rPr>
          <w:rFonts w:ascii="Calibri" w:hAnsi="Calibri" w:cs="Calibri"/>
          <w:sz w:val="24"/>
          <w:szCs w:val="24"/>
        </w:rPr>
      </w:pPr>
      <w:r w:rsidRPr="000C1CA7">
        <w:rPr>
          <w:rFonts w:ascii="Calibri" w:hAnsi="Calibri" w:cs="Calibri"/>
          <w:sz w:val="24"/>
          <w:szCs w:val="24"/>
        </w:rPr>
        <w:t>The Council is particularly mindful that the third objective should only be pursued insofar as it is compatible with the first and second goals.</w:t>
      </w:r>
    </w:p>
    <w:p w14:paraId="4D0C8D6B" w14:textId="77777777" w:rsidR="00D22A59" w:rsidRPr="000C1CA7" w:rsidRDefault="00D22A59" w:rsidP="007E3CB8">
      <w:pPr>
        <w:autoSpaceDE w:val="0"/>
        <w:autoSpaceDN w:val="0"/>
        <w:adjustRightInd w:val="0"/>
        <w:ind w:left="709" w:hanging="709"/>
        <w:rPr>
          <w:rFonts w:ascii="Calibri" w:hAnsi="Calibri" w:cs="Calibri"/>
          <w:sz w:val="24"/>
          <w:szCs w:val="24"/>
        </w:rPr>
      </w:pPr>
    </w:p>
    <w:p w14:paraId="1A55F4DA" w14:textId="77777777" w:rsidR="007E3CB8" w:rsidRPr="000C1CA7" w:rsidRDefault="00695675" w:rsidP="007E3CB8">
      <w:pPr>
        <w:autoSpaceDE w:val="0"/>
        <w:autoSpaceDN w:val="0"/>
        <w:adjustRightInd w:val="0"/>
        <w:ind w:left="709" w:hanging="709"/>
        <w:rPr>
          <w:rFonts w:ascii="Calibri" w:hAnsi="Calibri" w:cs="Calibri"/>
          <w:b/>
          <w:bCs/>
          <w:sz w:val="24"/>
          <w:szCs w:val="24"/>
        </w:rPr>
      </w:pPr>
      <w:r w:rsidRPr="000C1CA7">
        <w:rPr>
          <w:rFonts w:ascii="Calibri" w:hAnsi="Calibri" w:cs="Calibri"/>
          <w:b/>
          <w:bCs/>
          <w:sz w:val="24"/>
          <w:szCs w:val="24"/>
        </w:rPr>
        <w:t xml:space="preserve">2.2 </w:t>
      </w:r>
      <w:r w:rsidRPr="000C1CA7">
        <w:rPr>
          <w:rFonts w:ascii="Calibri" w:hAnsi="Calibri" w:cs="Calibri"/>
          <w:b/>
          <w:bCs/>
          <w:sz w:val="24"/>
          <w:szCs w:val="24"/>
        </w:rPr>
        <w:tab/>
        <w:t>What is covered by the policy</w:t>
      </w:r>
    </w:p>
    <w:p w14:paraId="29487AC6" w14:textId="77777777" w:rsidR="004B2AE4" w:rsidRPr="000C1CA7" w:rsidRDefault="002363D4" w:rsidP="0028421C">
      <w:pPr>
        <w:pStyle w:val="Default"/>
        <w:ind w:left="709"/>
        <w:jc w:val="both"/>
        <w:rPr>
          <w:color w:val="auto"/>
        </w:rPr>
      </w:pPr>
      <w:r w:rsidRPr="000C1CA7">
        <w:rPr>
          <w:color w:val="auto"/>
        </w:rPr>
        <w:t>For the purpose of this policy, the</w:t>
      </w:r>
      <w:r w:rsidR="004B2AE4" w:rsidRPr="000C1CA7">
        <w:rPr>
          <w:color w:val="auto"/>
        </w:rPr>
        <w:t xml:space="preserve"> Council defines investments as:</w:t>
      </w:r>
    </w:p>
    <w:p w14:paraId="3A8E1B2A" w14:textId="77777777" w:rsidR="004B2AE4" w:rsidRPr="000C1CA7" w:rsidRDefault="004B2AE4" w:rsidP="0028421C">
      <w:pPr>
        <w:pStyle w:val="Default"/>
        <w:ind w:left="709"/>
        <w:jc w:val="both"/>
        <w:rPr>
          <w:color w:val="auto"/>
        </w:rPr>
      </w:pPr>
    </w:p>
    <w:p w14:paraId="39C0CC65" w14:textId="48846B48" w:rsidR="002363D4" w:rsidRPr="000C1CA7" w:rsidRDefault="002363D4" w:rsidP="004B2AE4">
      <w:pPr>
        <w:pStyle w:val="Default"/>
        <w:ind w:left="709" w:right="662"/>
        <w:jc w:val="both"/>
        <w:rPr>
          <w:color w:val="auto"/>
        </w:rPr>
      </w:pPr>
      <w:r w:rsidRPr="000C1CA7">
        <w:rPr>
          <w:color w:val="auto"/>
        </w:rPr>
        <w:t>“</w:t>
      </w:r>
      <w:r w:rsidRPr="000C1CA7">
        <w:rPr>
          <w:i/>
          <w:color w:val="auto"/>
        </w:rPr>
        <w:t xml:space="preserve">all of the financial assets of the Council as well as other non-financial assets that the Council holds primarily or partially to generate a profit; for example, investment property portfolios, and loans to third parties. This may therefore </w:t>
      </w:r>
      <w:r w:rsidRPr="000C1CA7">
        <w:rPr>
          <w:i/>
          <w:color w:val="auto"/>
        </w:rPr>
        <w:lastRenderedPageBreak/>
        <w:t>include investments that are not managed as part of normal treasury management processes or under treasury management delegations</w:t>
      </w:r>
      <w:r w:rsidRPr="000C1CA7">
        <w:rPr>
          <w:color w:val="auto"/>
        </w:rPr>
        <w:t xml:space="preserve">.” </w:t>
      </w:r>
    </w:p>
    <w:p w14:paraId="67C68C75" w14:textId="77777777" w:rsidR="00F11EBC" w:rsidRPr="000C1CA7" w:rsidRDefault="00F11EBC" w:rsidP="004B2AE4">
      <w:pPr>
        <w:pStyle w:val="Default"/>
        <w:ind w:left="709" w:right="662"/>
        <w:jc w:val="both"/>
        <w:rPr>
          <w:color w:val="auto"/>
        </w:rPr>
      </w:pPr>
    </w:p>
    <w:p w14:paraId="1B1471D7" w14:textId="77777777" w:rsidR="00076CA5" w:rsidRPr="000C1CA7" w:rsidRDefault="00076CA5" w:rsidP="004B2AE4">
      <w:pPr>
        <w:pStyle w:val="Default"/>
        <w:ind w:left="709" w:right="662"/>
        <w:jc w:val="both"/>
        <w:rPr>
          <w:color w:val="auto"/>
        </w:rPr>
      </w:pPr>
    </w:p>
    <w:p w14:paraId="47B78395" w14:textId="3ECFF877" w:rsidR="00B136EA" w:rsidRPr="000C1CA7" w:rsidRDefault="002363D4" w:rsidP="007E3CB8">
      <w:pPr>
        <w:pStyle w:val="ListParagraph"/>
        <w:numPr>
          <w:ilvl w:val="0"/>
          <w:numId w:val="3"/>
        </w:numPr>
        <w:autoSpaceDE w:val="0"/>
        <w:autoSpaceDN w:val="0"/>
        <w:adjustRightInd w:val="0"/>
        <w:ind w:left="709" w:hanging="709"/>
        <w:rPr>
          <w:rFonts w:ascii="Calibri" w:hAnsi="Calibri" w:cs="Calibri"/>
          <w:b/>
          <w:bCs/>
          <w:sz w:val="24"/>
          <w:szCs w:val="24"/>
        </w:rPr>
      </w:pPr>
      <w:r w:rsidRPr="000C1CA7">
        <w:rPr>
          <w:rFonts w:ascii="Calibri" w:hAnsi="Calibri" w:cs="Calibri"/>
          <w:b/>
          <w:sz w:val="24"/>
          <w:szCs w:val="24"/>
        </w:rPr>
        <w:t>POLICY STATEMENT</w:t>
      </w:r>
    </w:p>
    <w:p w14:paraId="4A54ABC6" w14:textId="77777777" w:rsidR="007E3CB8" w:rsidRPr="000C1CA7" w:rsidRDefault="007E3CB8" w:rsidP="007E3CB8">
      <w:pPr>
        <w:autoSpaceDE w:val="0"/>
        <w:autoSpaceDN w:val="0"/>
        <w:adjustRightInd w:val="0"/>
        <w:ind w:left="426" w:hanging="568"/>
        <w:rPr>
          <w:rFonts w:ascii="Calibri" w:hAnsi="Calibri" w:cs="Calibri"/>
          <w:sz w:val="24"/>
          <w:szCs w:val="24"/>
        </w:rPr>
      </w:pPr>
    </w:p>
    <w:p w14:paraId="285A3231" w14:textId="7D8B0D6F" w:rsidR="002363D4" w:rsidRPr="000C1CA7" w:rsidRDefault="002363D4" w:rsidP="002363D4">
      <w:pPr>
        <w:autoSpaceDE w:val="0"/>
        <w:autoSpaceDN w:val="0"/>
        <w:adjustRightInd w:val="0"/>
        <w:ind w:left="709" w:hanging="709"/>
        <w:jc w:val="both"/>
        <w:rPr>
          <w:rFonts w:ascii="Calibri" w:hAnsi="Calibri" w:cs="Calibri"/>
          <w:sz w:val="24"/>
          <w:szCs w:val="24"/>
        </w:rPr>
      </w:pPr>
      <w:r w:rsidRPr="000C1CA7">
        <w:rPr>
          <w:rFonts w:ascii="Calibri" w:hAnsi="Calibri" w:cs="Calibri"/>
          <w:sz w:val="24"/>
          <w:szCs w:val="24"/>
        </w:rPr>
        <w:t>3.1</w:t>
      </w:r>
      <w:r w:rsidRPr="000C1CA7">
        <w:rPr>
          <w:rFonts w:ascii="Calibri" w:hAnsi="Calibri" w:cs="Calibri"/>
          <w:sz w:val="24"/>
          <w:szCs w:val="24"/>
        </w:rPr>
        <w:tab/>
        <w:t>To protect the Council against currency value fluctuations, all investments shall be made in sterling</w:t>
      </w:r>
      <w:r w:rsidR="009E6F3D" w:rsidRPr="000C1CA7">
        <w:rPr>
          <w:rFonts w:ascii="Calibri" w:hAnsi="Calibri" w:cs="Calibri"/>
          <w:sz w:val="24"/>
          <w:szCs w:val="24"/>
        </w:rPr>
        <w:t>.</w:t>
      </w:r>
    </w:p>
    <w:p w14:paraId="2C09C4D5" w14:textId="77777777" w:rsidR="002363D4" w:rsidRPr="000C1CA7" w:rsidRDefault="002363D4" w:rsidP="002363D4">
      <w:pPr>
        <w:autoSpaceDE w:val="0"/>
        <w:autoSpaceDN w:val="0"/>
        <w:adjustRightInd w:val="0"/>
        <w:ind w:left="709" w:hanging="709"/>
        <w:jc w:val="both"/>
        <w:rPr>
          <w:rFonts w:ascii="Calibri" w:hAnsi="Calibri" w:cs="Calibri"/>
          <w:sz w:val="24"/>
          <w:szCs w:val="24"/>
        </w:rPr>
      </w:pPr>
    </w:p>
    <w:p w14:paraId="3DB7DFDC" w14:textId="37EF0673" w:rsidR="00F422A8" w:rsidRPr="000C1CA7" w:rsidRDefault="002363D4" w:rsidP="002363D4">
      <w:pPr>
        <w:autoSpaceDE w:val="0"/>
        <w:autoSpaceDN w:val="0"/>
        <w:adjustRightInd w:val="0"/>
        <w:ind w:left="709" w:hanging="709"/>
        <w:jc w:val="both"/>
        <w:rPr>
          <w:rFonts w:ascii="Calibri" w:hAnsi="Calibri" w:cs="Calibri"/>
          <w:sz w:val="24"/>
          <w:szCs w:val="24"/>
        </w:rPr>
      </w:pPr>
      <w:r w:rsidRPr="000C1CA7">
        <w:rPr>
          <w:rFonts w:ascii="Calibri" w:hAnsi="Calibri" w:cs="Calibri"/>
          <w:sz w:val="24"/>
          <w:szCs w:val="24"/>
        </w:rPr>
        <w:t>3.2</w:t>
      </w:r>
      <w:r w:rsidRPr="000C1CA7">
        <w:rPr>
          <w:rFonts w:ascii="Calibri" w:hAnsi="Calibri" w:cs="Calibri"/>
          <w:sz w:val="24"/>
          <w:szCs w:val="24"/>
        </w:rPr>
        <w:tab/>
        <w:t xml:space="preserve">The Council shall not borrow money purely for the purposes of investing or lending, in accordance with </w:t>
      </w:r>
      <w:r w:rsidR="00F11EBC" w:rsidRPr="000C1CA7">
        <w:rPr>
          <w:rFonts w:ascii="Calibri" w:hAnsi="Calibri" w:cs="Calibri"/>
          <w:sz w:val="24"/>
          <w:szCs w:val="24"/>
        </w:rPr>
        <w:t>The Prudential Code for Capital Finance in Local Authorities 2021.</w:t>
      </w:r>
    </w:p>
    <w:p w14:paraId="3111AAF8" w14:textId="77777777" w:rsidR="00F11EBC" w:rsidRPr="000C1CA7" w:rsidRDefault="00F11EBC" w:rsidP="002363D4">
      <w:pPr>
        <w:autoSpaceDE w:val="0"/>
        <w:autoSpaceDN w:val="0"/>
        <w:adjustRightInd w:val="0"/>
        <w:ind w:left="709" w:hanging="709"/>
        <w:jc w:val="both"/>
        <w:rPr>
          <w:rFonts w:ascii="Calibri" w:hAnsi="Calibri" w:cs="Calibri"/>
          <w:sz w:val="24"/>
          <w:szCs w:val="24"/>
        </w:rPr>
      </w:pPr>
    </w:p>
    <w:p w14:paraId="6FF446E1" w14:textId="046D1E81" w:rsidR="002363D4" w:rsidRPr="000C1CA7" w:rsidRDefault="00F422A8" w:rsidP="00F422A8">
      <w:pPr>
        <w:autoSpaceDE w:val="0"/>
        <w:autoSpaceDN w:val="0"/>
        <w:adjustRightInd w:val="0"/>
        <w:ind w:left="709" w:hanging="709"/>
        <w:jc w:val="both"/>
        <w:rPr>
          <w:rFonts w:ascii="Calibri" w:hAnsi="Calibri" w:cs="Calibri"/>
          <w:sz w:val="24"/>
          <w:szCs w:val="24"/>
        </w:rPr>
      </w:pPr>
      <w:r w:rsidRPr="000C1CA7">
        <w:rPr>
          <w:rFonts w:ascii="Calibri" w:hAnsi="Calibri" w:cs="Calibri"/>
          <w:sz w:val="24"/>
          <w:szCs w:val="24"/>
        </w:rPr>
        <w:t>3.3</w:t>
      </w:r>
      <w:r w:rsidRPr="000C1CA7">
        <w:rPr>
          <w:rFonts w:ascii="Calibri" w:hAnsi="Calibri" w:cs="Calibri"/>
          <w:sz w:val="24"/>
          <w:szCs w:val="24"/>
        </w:rPr>
        <w:tab/>
        <w:t xml:space="preserve">The </w:t>
      </w:r>
      <w:r w:rsidR="002363D4" w:rsidRPr="000C1CA7">
        <w:rPr>
          <w:rFonts w:ascii="Calibri" w:hAnsi="Calibri" w:cs="Calibri"/>
          <w:sz w:val="24"/>
          <w:szCs w:val="24"/>
        </w:rPr>
        <w:t xml:space="preserve">Council </w:t>
      </w:r>
      <w:r w:rsidRPr="000C1CA7">
        <w:rPr>
          <w:rFonts w:ascii="Calibri" w:hAnsi="Calibri" w:cs="Calibri"/>
          <w:sz w:val="24"/>
          <w:szCs w:val="24"/>
        </w:rPr>
        <w:t xml:space="preserve">shall require </w:t>
      </w:r>
      <w:r w:rsidR="002363D4" w:rsidRPr="000C1CA7">
        <w:rPr>
          <w:rFonts w:ascii="Calibri" w:hAnsi="Calibri" w:cs="Calibri"/>
          <w:sz w:val="24"/>
          <w:szCs w:val="24"/>
        </w:rPr>
        <w:t xml:space="preserve">any external investment managers </w:t>
      </w:r>
      <w:r w:rsidRPr="000C1CA7">
        <w:rPr>
          <w:rFonts w:ascii="Calibri" w:hAnsi="Calibri" w:cs="Calibri"/>
          <w:sz w:val="24"/>
          <w:szCs w:val="24"/>
        </w:rPr>
        <w:t xml:space="preserve">it engages </w:t>
      </w:r>
      <w:r w:rsidR="002363D4" w:rsidRPr="000C1CA7">
        <w:rPr>
          <w:rFonts w:ascii="Calibri" w:hAnsi="Calibri" w:cs="Calibri"/>
          <w:sz w:val="24"/>
          <w:szCs w:val="24"/>
        </w:rPr>
        <w:t>to comply with this policy.</w:t>
      </w:r>
    </w:p>
    <w:p w14:paraId="7EC92809" w14:textId="77777777" w:rsidR="00233D02" w:rsidRPr="000C1CA7" w:rsidRDefault="00233D02" w:rsidP="002363D4">
      <w:pPr>
        <w:autoSpaceDE w:val="0"/>
        <w:autoSpaceDN w:val="0"/>
        <w:adjustRightInd w:val="0"/>
        <w:ind w:left="709" w:hanging="709"/>
        <w:jc w:val="both"/>
        <w:rPr>
          <w:rFonts w:ascii="Calibri" w:hAnsi="Calibri" w:cs="Calibri"/>
          <w:sz w:val="24"/>
          <w:szCs w:val="24"/>
        </w:rPr>
      </w:pPr>
    </w:p>
    <w:p w14:paraId="0611EDFD" w14:textId="48F7A813" w:rsidR="00233D02" w:rsidRPr="000C1CA7" w:rsidRDefault="00233D02" w:rsidP="002363D4">
      <w:pPr>
        <w:autoSpaceDE w:val="0"/>
        <w:autoSpaceDN w:val="0"/>
        <w:adjustRightInd w:val="0"/>
        <w:ind w:left="709" w:hanging="709"/>
        <w:jc w:val="both"/>
        <w:rPr>
          <w:rFonts w:ascii="Calibri" w:hAnsi="Calibri" w:cs="Calibri"/>
          <w:sz w:val="24"/>
          <w:szCs w:val="24"/>
        </w:rPr>
      </w:pPr>
      <w:r w:rsidRPr="000C1CA7">
        <w:rPr>
          <w:rFonts w:ascii="Calibri" w:hAnsi="Calibri" w:cs="Calibri"/>
          <w:sz w:val="24"/>
          <w:szCs w:val="24"/>
        </w:rPr>
        <w:t>3.4</w:t>
      </w:r>
      <w:r w:rsidRPr="000C1CA7">
        <w:rPr>
          <w:rFonts w:ascii="Calibri" w:hAnsi="Calibri" w:cs="Calibri"/>
          <w:sz w:val="24"/>
          <w:szCs w:val="24"/>
        </w:rPr>
        <w:tab/>
        <w:t xml:space="preserve">The movement of all funds between institutions shall be authorised by two signatories, in accordance with the </w:t>
      </w:r>
      <w:r w:rsidR="00F422A8" w:rsidRPr="000C1CA7">
        <w:rPr>
          <w:rFonts w:ascii="Calibri" w:hAnsi="Calibri" w:cs="Calibri"/>
          <w:sz w:val="24"/>
          <w:szCs w:val="24"/>
        </w:rPr>
        <w:t xml:space="preserve">Council’s </w:t>
      </w:r>
      <w:r w:rsidRPr="000C1CA7">
        <w:rPr>
          <w:rFonts w:ascii="Calibri" w:hAnsi="Calibri" w:cs="Calibri"/>
          <w:sz w:val="24"/>
          <w:szCs w:val="24"/>
        </w:rPr>
        <w:t>Financial Regulations.</w:t>
      </w:r>
    </w:p>
    <w:p w14:paraId="5F020897" w14:textId="77777777" w:rsidR="002363D4" w:rsidRPr="000C1CA7" w:rsidRDefault="002363D4" w:rsidP="002363D4">
      <w:pPr>
        <w:autoSpaceDE w:val="0"/>
        <w:autoSpaceDN w:val="0"/>
        <w:adjustRightInd w:val="0"/>
        <w:ind w:left="709" w:hanging="709"/>
        <w:jc w:val="both"/>
        <w:rPr>
          <w:rFonts w:ascii="Calibri" w:hAnsi="Calibri" w:cs="Calibri"/>
          <w:sz w:val="24"/>
          <w:szCs w:val="24"/>
        </w:rPr>
      </w:pPr>
    </w:p>
    <w:p w14:paraId="448225EC" w14:textId="55AAE23E" w:rsidR="002363D4" w:rsidRPr="000C1CA7" w:rsidRDefault="002363D4" w:rsidP="002363D4">
      <w:pPr>
        <w:autoSpaceDE w:val="0"/>
        <w:autoSpaceDN w:val="0"/>
        <w:adjustRightInd w:val="0"/>
        <w:ind w:left="709" w:hanging="709"/>
        <w:jc w:val="both"/>
        <w:rPr>
          <w:rFonts w:ascii="Calibri" w:hAnsi="Calibri" w:cs="Calibri"/>
          <w:b/>
          <w:sz w:val="24"/>
          <w:szCs w:val="24"/>
        </w:rPr>
      </w:pPr>
      <w:r w:rsidRPr="000C1CA7">
        <w:rPr>
          <w:rFonts w:ascii="Calibri" w:hAnsi="Calibri" w:cs="Calibri"/>
          <w:sz w:val="24"/>
          <w:szCs w:val="24"/>
        </w:rPr>
        <w:tab/>
      </w:r>
      <w:r w:rsidRPr="000C1CA7">
        <w:rPr>
          <w:rFonts w:ascii="Calibri" w:hAnsi="Calibri" w:cs="Calibri"/>
          <w:b/>
          <w:sz w:val="24"/>
          <w:szCs w:val="24"/>
        </w:rPr>
        <w:t>Specified investments</w:t>
      </w:r>
    </w:p>
    <w:p w14:paraId="4FF5A294" w14:textId="77777777" w:rsidR="002363D4" w:rsidRPr="000C1CA7" w:rsidRDefault="002363D4" w:rsidP="002363D4">
      <w:pPr>
        <w:autoSpaceDE w:val="0"/>
        <w:autoSpaceDN w:val="0"/>
        <w:adjustRightInd w:val="0"/>
        <w:ind w:left="709" w:hanging="709"/>
        <w:jc w:val="both"/>
        <w:rPr>
          <w:rFonts w:ascii="Calibri" w:hAnsi="Calibri" w:cs="Calibri"/>
          <w:sz w:val="24"/>
          <w:szCs w:val="24"/>
        </w:rPr>
      </w:pPr>
    </w:p>
    <w:p w14:paraId="2F353EF1" w14:textId="7F8AFAD9" w:rsidR="00233D02" w:rsidRPr="000C1CA7" w:rsidRDefault="00233D02" w:rsidP="002363D4">
      <w:pPr>
        <w:autoSpaceDE w:val="0"/>
        <w:autoSpaceDN w:val="0"/>
        <w:adjustRightInd w:val="0"/>
        <w:ind w:left="709" w:hanging="709"/>
        <w:jc w:val="both"/>
        <w:rPr>
          <w:rFonts w:ascii="Calibri" w:hAnsi="Calibri" w:cs="Calibri"/>
          <w:sz w:val="24"/>
          <w:szCs w:val="24"/>
        </w:rPr>
      </w:pPr>
      <w:r w:rsidRPr="000C1CA7">
        <w:rPr>
          <w:rFonts w:ascii="Calibri" w:hAnsi="Calibri" w:cs="Calibri"/>
          <w:sz w:val="24"/>
          <w:szCs w:val="24"/>
        </w:rPr>
        <w:t>3.5</w:t>
      </w:r>
      <w:r w:rsidR="002363D4" w:rsidRPr="000C1CA7">
        <w:rPr>
          <w:rFonts w:ascii="Calibri" w:hAnsi="Calibri" w:cs="Calibri"/>
          <w:sz w:val="24"/>
          <w:szCs w:val="24"/>
        </w:rPr>
        <w:tab/>
      </w:r>
      <w:r w:rsidRPr="000C1CA7">
        <w:rPr>
          <w:rFonts w:ascii="Calibri" w:hAnsi="Calibri" w:cs="Calibri"/>
          <w:sz w:val="24"/>
          <w:szCs w:val="24"/>
        </w:rPr>
        <w:t>The Council notes that it is not an eligible body for the purposes of the Financial Services Compensation Scheme.</w:t>
      </w:r>
    </w:p>
    <w:p w14:paraId="6009AF2F" w14:textId="77777777" w:rsidR="00233D02" w:rsidRPr="000C1CA7" w:rsidRDefault="00233D02" w:rsidP="002363D4">
      <w:pPr>
        <w:autoSpaceDE w:val="0"/>
        <w:autoSpaceDN w:val="0"/>
        <w:adjustRightInd w:val="0"/>
        <w:ind w:left="709" w:hanging="709"/>
        <w:jc w:val="both"/>
        <w:rPr>
          <w:rFonts w:ascii="Calibri" w:hAnsi="Calibri" w:cs="Calibri"/>
          <w:sz w:val="24"/>
          <w:szCs w:val="24"/>
        </w:rPr>
      </w:pPr>
    </w:p>
    <w:p w14:paraId="064681CB" w14:textId="02F166E9" w:rsidR="00233D02" w:rsidRPr="000C1CA7" w:rsidRDefault="00233D02" w:rsidP="00233D02">
      <w:pPr>
        <w:autoSpaceDE w:val="0"/>
        <w:autoSpaceDN w:val="0"/>
        <w:adjustRightInd w:val="0"/>
        <w:ind w:left="709" w:hanging="709"/>
        <w:jc w:val="both"/>
        <w:rPr>
          <w:rFonts w:ascii="Calibri" w:hAnsi="Calibri" w:cs="Calibri"/>
          <w:sz w:val="24"/>
          <w:szCs w:val="24"/>
        </w:rPr>
      </w:pPr>
      <w:r w:rsidRPr="000C1CA7">
        <w:rPr>
          <w:rFonts w:ascii="Calibri" w:hAnsi="Calibri" w:cs="Calibri"/>
          <w:sz w:val="24"/>
          <w:szCs w:val="24"/>
        </w:rPr>
        <w:t>3.6</w:t>
      </w:r>
      <w:r w:rsidRPr="000C1CA7">
        <w:rPr>
          <w:rFonts w:ascii="Calibri" w:hAnsi="Calibri" w:cs="Calibri"/>
          <w:sz w:val="24"/>
          <w:szCs w:val="24"/>
        </w:rPr>
        <w:tab/>
      </w:r>
      <w:r w:rsidR="002363D4" w:rsidRPr="000C1CA7">
        <w:rPr>
          <w:rFonts w:ascii="Calibri" w:hAnsi="Calibri" w:cs="Calibri"/>
          <w:sz w:val="24"/>
          <w:szCs w:val="24"/>
        </w:rPr>
        <w:t>The Council shall only invest with ban</w:t>
      </w:r>
      <w:r w:rsidRPr="000C1CA7">
        <w:rPr>
          <w:rFonts w:ascii="Calibri" w:hAnsi="Calibri" w:cs="Calibri"/>
          <w:sz w:val="24"/>
          <w:szCs w:val="24"/>
        </w:rPr>
        <w:t xml:space="preserve">ks, </w:t>
      </w:r>
      <w:r w:rsidR="002363D4" w:rsidRPr="000C1CA7">
        <w:rPr>
          <w:rFonts w:ascii="Calibri" w:hAnsi="Calibri" w:cs="Calibri"/>
          <w:sz w:val="24"/>
          <w:szCs w:val="24"/>
        </w:rPr>
        <w:t>building societies</w:t>
      </w:r>
      <w:r w:rsidRPr="000C1CA7">
        <w:rPr>
          <w:rFonts w:ascii="Calibri" w:hAnsi="Calibri" w:cs="Calibri"/>
          <w:sz w:val="24"/>
          <w:szCs w:val="24"/>
        </w:rPr>
        <w:t>, or funds</w:t>
      </w:r>
      <w:r w:rsidR="002363D4" w:rsidRPr="000C1CA7">
        <w:rPr>
          <w:rFonts w:ascii="Calibri" w:hAnsi="Calibri" w:cs="Calibri"/>
          <w:sz w:val="24"/>
          <w:szCs w:val="24"/>
        </w:rPr>
        <w:t xml:space="preserve"> which have a high credit rating, i.e. those with a rating of A- and above (Standard &amp; Poor, and Fitch) and A3 and above (Moody’s).</w:t>
      </w:r>
    </w:p>
    <w:p w14:paraId="4615A8EC" w14:textId="77777777" w:rsidR="00233D02" w:rsidRPr="000C1CA7" w:rsidRDefault="00233D02" w:rsidP="00233D02">
      <w:pPr>
        <w:autoSpaceDE w:val="0"/>
        <w:autoSpaceDN w:val="0"/>
        <w:adjustRightInd w:val="0"/>
        <w:ind w:left="709" w:hanging="709"/>
        <w:jc w:val="both"/>
        <w:rPr>
          <w:rFonts w:ascii="Calibri" w:hAnsi="Calibri" w:cs="Calibri"/>
          <w:sz w:val="24"/>
          <w:szCs w:val="24"/>
        </w:rPr>
      </w:pPr>
    </w:p>
    <w:p w14:paraId="47FE4A37" w14:textId="13266D99" w:rsidR="00233D02" w:rsidRPr="000C1CA7" w:rsidRDefault="00233D02" w:rsidP="00233D02">
      <w:pPr>
        <w:autoSpaceDE w:val="0"/>
        <w:autoSpaceDN w:val="0"/>
        <w:adjustRightInd w:val="0"/>
        <w:ind w:left="709" w:hanging="709"/>
        <w:jc w:val="both"/>
        <w:rPr>
          <w:rFonts w:ascii="Calibri" w:hAnsi="Calibri" w:cs="Calibri"/>
          <w:sz w:val="24"/>
          <w:szCs w:val="24"/>
        </w:rPr>
      </w:pPr>
      <w:r w:rsidRPr="000C1CA7">
        <w:rPr>
          <w:rFonts w:ascii="Calibri" w:hAnsi="Calibri" w:cs="Calibri"/>
          <w:sz w:val="24"/>
          <w:szCs w:val="24"/>
        </w:rPr>
        <w:t>3.7</w:t>
      </w:r>
      <w:r w:rsidRPr="000C1CA7">
        <w:rPr>
          <w:rFonts w:ascii="Calibri" w:hAnsi="Calibri" w:cs="Calibri"/>
          <w:sz w:val="24"/>
          <w:szCs w:val="24"/>
        </w:rPr>
        <w:tab/>
        <w:t>The Council shall review the credit ratings on an annual basis, in conjunction with its review of this policy.</w:t>
      </w:r>
    </w:p>
    <w:p w14:paraId="1CA0E979" w14:textId="77777777" w:rsidR="00233D02" w:rsidRPr="000C1CA7" w:rsidRDefault="00233D02" w:rsidP="00233D02">
      <w:pPr>
        <w:autoSpaceDE w:val="0"/>
        <w:autoSpaceDN w:val="0"/>
        <w:adjustRightInd w:val="0"/>
        <w:ind w:left="709" w:hanging="709"/>
        <w:jc w:val="both"/>
        <w:rPr>
          <w:rFonts w:ascii="Calibri" w:hAnsi="Calibri" w:cs="Calibri"/>
          <w:sz w:val="24"/>
          <w:szCs w:val="24"/>
        </w:rPr>
      </w:pPr>
    </w:p>
    <w:p w14:paraId="6770C930" w14:textId="28269F62" w:rsidR="002363D4" w:rsidRPr="000C1CA7" w:rsidRDefault="00233D02" w:rsidP="00233D02">
      <w:pPr>
        <w:autoSpaceDE w:val="0"/>
        <w:autoSpaceDN w:val="0"/>
        <w:adjustRightInd w:val="0"/>
        <w:ind w:left="709" w:hanging="709"/>
        <w:jc w:val="both"/>
        <w:rPr>
          <w:rFonts w:ascii="Calibri" w:hAnsi="Calibri" w:cs="Calibri"/>
          <w:sz w:val="24"/>
          <w:szCs w:val="24"/>
        </w:rPr>
      </w:pPr>
      <w:r w:rsidRPr="000C1CA7">
        <w:rPr>
          <w:rFonts w:ascii="Calibri" w:hAnsi="Calibri" w:cs="Calibri"/>
          <w:sz w:val="24"/>
          <w:szCs w:val="24"/>
        </w:rPr>
        <w:t>3.8</w:t>
      </w:r>
      <w:r w:rsidRPr="000C1CA7">
        <w:rPr>
          <w:rFonts w:ascii="Calibri" w:hAnsi="Calibri" w:cs="Calibri"/>
          <w:sz w:val="24"/>
          <w:szCs w:val="24"/>
        </w:rPr>
        <w:tab/>
      </w:r>
      <w:r w:rsidR="002363D4" w:rsidRPr="000C1CA7">
        <w:rPr>
          <w:rFonts w:ascii="Calibri" w:hAnsi="Calibri" w:cs="Calibri"/>
          <w:sz w:val="24"/>
          <w:szCs w:val="24"/>
        </w:rPr>
        <w:t>The Council shall only keep in its primary bank accounts such funds as is necessary to ensure that it meets its short</w:t>
      </w:r>
      <w:r w:rsidR="009E6F3D" w:rsidRPr="000C1CA7">
        <w:rPr>
          <w:rFonts w:ascii="Calibri" w:hAnsi="Calibri" w:cs="Calibri"/>
          <w:sz w:val="24"/>
          <w:szCs w:val="24"/>
        </w:rPr>
        <w:t>-</w:t>
      </w:r>
      <w:r w:rsidR="002363D4" w:rsidRPr="000C1CA7">
        <w:rPr>
          <w:rFonts w:ascii="Calibri" w:hAnsi="Calibri" w:cs="Calibri"/>
          <w:sz w:val="24"/>
          <w:szCs w:val="24"/>
        </w:rPr>
        <w:t>term expenditure requirement</w:t>
      </w:r>
      <w:r w:rsidR="009E6F3D" w:rsidRPr="000C1CA7">
        <w:rPr>
          <w:rFonts w:ascii="Calibri" w:hAnsi="Calibri" w:cs="Calibri"/>
          <w:sz w:val="24"/>
          <w:szCs w:val="24"/>
        </w:rPr>
        <w:t>s</w:t>
      </w:r>
      <w:r w:rsidR="002363D4" w:rsidRPr="000C1CA7">
        <w:rPr>
          <w:rFonts w:ascii="Calibri" w:hAnsi="Calibri" w:cs="Calibri"/>
          <w:sz w:val="24"/>
          <w:szCs w:val="24"/>
        </w:rPr>
        <w:t xml:space="preserve">. </w:t>
      </w:r>
    </w:p>
    <w:p w14:paraId="06188749" w14:textId="77777777" w:rsidR="002363D4" w:rsidRPr="000C1CA7" w:rsidRDefault="002363D4" w:rsidP="0065767E">
      <w:pPr>
        <w:autoSpaceDE w:val="0"/>
        <w:autoSpaceDN w:val="0"/>
        <w:adjustRightInd w:val="0"/>
        <w:jc w:val="both"/>
        <w:rPr>
          <w:rFonts w:ascii="Calibri" w:hAnsi="Calibri" w:cs="Calibri"/>
          <w:sz w:val="24"/>
          <w:szCs w:val="24"/>
        </w:rPr>
      </w:pPr>
    </w:p>
    <w:p w14:paraId="760AA75A" w14:textId="64CC3826" w:rsidR="002363D4" w:rsidRPr="000C1CA7" w:rsidRDefault="00233D02" w:rsidP="002363D4">
      <w:pPr>
        <w:autoSpaceDE w:val="0"/>
        <w:autoSpaceDN w:val="0"/>
        <w:adjustRightInd w:val="0"/>
        <w:ind w:left="709" w:hanging="709"/>
        <w:jc w:val="both"/>
        <w:rPr>
          <w:rFonts w:ascii="Calibri" w:hAnsi="Calibri" w:cs="Calibri"/>
          <w:sz w:val="24"/>
          <w:szCs w:val="24"/>
        </w:rPr>
      </w:pPr>
      <w:r w:rsidRPr="000C1CA7">
        <w:rPr>
          <w:rFonts w:ascii="Calibri" w:hAnsi="Calibri" w:cs="Calibri"/>
          <w:sz w:val="24"/>
          <w:szCs w:val="24"/>
        </w:rPr>
        <w:t>3.9</w:t>
      </w:r>
      <w:r w:rsidR="002363D4" w:rsidRPr="000C1CA7">
        <w:rPr>
          <w:rFonts w:ascii="Calibri" w:hAnsi="Calibri" w:cs="Calibri"/>
          <w:sz w:val="24"/>
          <w:szCs w:val="24"/>
        </w:rPr>
        <w:tab/>
      </w:r>
      <w:r w:rsidR="00822ED1" w:rsidRPr="000C1CA7">
        <w:rPr>
          <w:rFonts w:ascii="Calibri" w:hAnsi="Calibri" w:cs="Calibri"/>
          <w:sz w:val="24"/>
          <w:szCs w:val="24"/>
        </w:rPr>
        <w:t>Th</w:t>
      </w:r>
      <w:r w:rsidR="002363D4" w:rsidRPr="000C1CA7">
        <w:rPr>
          <w:rFonts w:ascii="Calibri" w:hAnsi="Calibri" w:cs="Calibri"/>
          <w:sz w:val="24"/>
          <w:szCs w:val="24"/>
        </w:rPr>
        <w:t xml:space="preserve">e Council shall hold an amount </w:t>
      </w:r>
      <w:r w:rsidRPr="000C1CA7">
        <w:rPr>
          <w:rFonts w:ascii="Calibri" w:hAnsi="Calibri" w:cs="Calibri"/>
          <w:sz w:val="24"/>
          <w:szCs w:val="24"/>
        </w:rPr>
        <w:t xml:space="preserve">of </w:t>
      </w:r>
      <w:r w:rsidR="002363D4" w:rsidRPr="000C1CA7">
        <w:rPr>
          <w:rFonts w:ascii="Calibri" w:hAnsi="Calibri" w:cs="Calibri"/>
          <w:sz w:val="24"/>
          <w:szCs w:val="24"/>
        </w:rPr>
        <w:t xml:space="preserve">no more than </w:t>
      </w:r>
      <w:r w:rsidR="00822ED1" w:rsidRPr="000C1CA7">
        <w:rPr>
          <w:rFonts w:ascii="Calibri" w:hAnsi="Calibri" w:cs="Calibri"/>
          <w:sz w:val="24"/>
          <w:szCs w:val="24"/>
        </w:rPr>
        <w:t>270</w:t>
      </w:r>
      <w:r w:rsidR="002363D4" w:rsidRPr="000C1CA7">
        <w:rPr>
          <w:rFonts w:ascii="Calibri" w:hAnsi="Calibri" w:cs="Calibri"/>
          <w:sz w:val="24"/>
          <w:szCs w:val="24"/>
        </w:rPr>
        <w:t xml:space="preserve"> days’ worth of payments in </w:t>
      </w:r>
      <w:r w:rsidR="00822ED1" w:rsidRPr="000C1CA7">
        <w:rPr>
          <w:rFonts w:ascii="Calibri" w:hAnsi="Calibri" w:cs="Calibri"/>
          <w:sz w:val="24"/>
          <w:szCs w:val="24"/>
        </w:rPr>
        <w:t xml:space="preserve">the primary bank accounts </w:t>
      </w:r>
      <w:r w:rsidR="002363D4" w:rsidRPr="000C1CA7">
        <w:rPr>
          <w:rFonts w:ascii="Calibri" w:hAnsi="Calibri" w:cs="Calibri"/>
          <w:sz w:val="24"/>
          <w:szCs w:val="24"/>
        </w:rPr>
        <w:t>a</w:t>
      </w:r>
      <w:r w:rsidR="00822ED1" w:rsidRPr="000C1CA7">
        <w:rPr>
          <w:rFonts w:ascii="Calibri" w:hAnsi="Calibri" w:cs="Calibri"/>
          <w:sz w:val="24"/>
          <w:szCs w:val="24"/>
        </w:rPr>
        <w:t>nd</w:t>
      </w:r>
      <w:r w:rsidR="002363D4" w:rsidRPr="000C1CA7">
        <w:rPr>
          <w:rFonts w:ascii="Calibri" w:hAnsi="Calibri" w:cs="Calibri"/>
          <w:sz w:val="24"/>
          <w:szCs w:val="24"/>
        </w:rPr>
        <w:t xml:space="preserve"> deposit fund with on-demand access</w:t>
      </w:r>
      <w:r w:rsidRPr="000C1CA7">
        <w:rPr>
          <w:rFonts w:ascii="Calibri" w:hAnsi="Calibri" w:cs="Calibri"/>
          <w:sz w:val="24"/>
          <w:szCs w:val="24"/>
        </w:rPr>
        <w:t>.</w:t>
      </w:r>
    </w:p>
    <w:p w14:paraId="1239C2C2" w14:textId="52B6C47C" w:rsidR="0028421C" w:rsidRPr="000C1CA7" w:rsidRDefault="0028421C" w:rsidP="00233D02">
      <w:pPr>
        <w:autoSpaceDE w:val="0"/>
        <w:autoSpaceDN w:val="0"/>
        <w:adjustRightInd w:val="0"/>
        <w:jc w:val="both"/>
        <w:rPr>
          <w:rFonts w:ascii="Calibri" w:hAnsi="Calibri" w:cs="Calibri"/>
          <w:sz w:val="24"/>
          <w:szCs w:val="24"/>
        </w:rPr>
      </w:pPr>
    </w:p>
    <w:p w14:paraId="56B6A5E6" w14:textId="77777777" w:rsidR="00F11EBC" w:rsidRPr="000C1CA7" w:rsidRDefault="00F11EBC" w:rsidP="00233D02">
      <w:pPr>
        <w:autoSpaceDE w:val="0"/>
        <w:autoSpaceDN w:val="0"/>
        <w:adjustRightInd w:val="0"/>
        <w:jc w:val="both"/>
        <w:rPr>
          <w:rFonts w:ascii="Calibri" w:hAnsi="Calibri" w:cs="Calibri"/>
          <w:sz w:val="24"/>
          <w:szCs w:val="24"/>
        </w:rPr>
      </w:pPr>
    </w:p>
    <w:p w14:paraId="6054D803" w14:textId="4CF13E01" w:rsidR="000E6783" w:rsidRPr="000C1CA7" w:rsidRDefault="000E6783" w:rsidP="0028421C">
      <w:pPr>
        <w:autoSpaceDE w:val="0"/>
        <w:autoSpaceDN w:val="0"/>
        <w:adjustRightInd w:val="0"/>
        <w:ind w:firstLine="720"/>
        <w:jc w:val="both"/>
        <w:rPr>
          <w:rFonts w:ascii="Calibri" w:hAnsi="Calibri" w:cs="Calibri"/>
          <w:b/>
          <w:sz w:val="24"/>
          <w:szCs w:val="24"/>
        </w:rPr>
      </w:pPr>
      <w:r w:rsidRPr="000C1CA7">
        <w:rPr>
          <w:rFonts w:ascii="Calibri" w:hAnsi="Calibri" w:cs="Calibri"/>
          <w:b/>
          <w:sz w:val="24"/>
          <w:szCs w:val="24"/>
        </w:rPr>
        <w:t>Loans</w:t>
      </w:r>
    </w:p>
    <w:p w14:paraId="0CEE4F27" w14:textId="77777777" w:rsidR="000E6783" w:rsidRPr="000C1CA7" w:rsidRDefault="000E6783" w:rsidP="00233D02">
      <w:pPr>
        <w:autoSpaceDE w:val="0"/>
        <w:autoSpaceDN w:val="0"/>
        <w:adjustRightInd w:val="0"/>
        <w:jc w:val="both"/>
        <w:rPr>
          <w:rFonts w:ascii="Calibri" w:hAnsi="Calibri" w:cs="Calibri"/>
          <w:sz w:val="24"/>
          <w:szCs w:val="24"/>
        </w:rPr>
      </w:pPr>
    </w:p>
    <w:p w14:paraId="2D5F4F0E" w14:textId="1FC5ECC5" w:rsidR="000E6783" w:rsidRPr="000C1CA7" w:rsidRDefault="000E6783" w:rsidP="000E6783">
      <w:pPr>
        <w:autoSpaceDE w:val="0"/>
        <w:autoSpaceDN w:val="0"/>
        <w:adjustRightInd w:val="0"/>
        <w:ind w:left="720" w:hanging="720"/>
        <w:jc w:val="both"/>
        <w:rPr>
          <w:rFonts w:ascii="Calibri" w:hAnsi="Calibri" w:cs="Calibri"/>
          <w:sz w:val="24"/>
          <w:szCs w:val="24"/>
        </w:rPr>
      </w:pPr>
      <w:r w:rsidRPr="000C1CA7">
        <w:rPr>
          <w:rFonts w:ascii="Calibri" w:hAnsi="Calibri" w:cs="Calibri"/>
          <w:sz w:val="24"/>
          <w:szCs w:val="24"/>
        </w:rPr>
        <w:t>3.1</w:t>
      </w:r>
      <w:r w:rsidR="001461E7" w:rsidRPr="000C1CA7">
        <w:rPr>
          <w:rFonts w:ascii="Calibri" w:hAnsi="Calibri" w:cs="Calibri"/>
          <w:sz w:val="24"/>
          <w:szCs w:val="24"/>
        </w:rPr>
        <w:t>0</w:t>
      </w:r>
      <w:r w:rsidRPr="000C1CA7">
        <w:rPr>
          <w:rFonts w:ascii="Calibri" w:hAnsi="Calibri" w:cs="Calibri"/>
          <w:sz w:val="24"/>
          <w:szCs w:val="24"/>
        </w:rPr>
        <w:tab/>
        <w:t>The Council may “</w:t>
      </w:r>
      <w:r w:rsidRPr="000C1CA7">
        <w:rPr>
          <w:rFonts w:ascii="Calibri" w:hAnsi="Calibri" w:cs="Calibri"/>
          <w:i/>
          <w:sz w:val="24"/>
          <w:szCs w:val="24"/>
        </w:rPr>
        <w:t>choose to make loans to local enterprises, local charities, wholly owned companies and joint ventures as part of a wider strategy for local economic growth, even though those loans may not be seen as prudent if adopting a narrow definition of prioritising security and liquidity</w:t>
      </w:r>
      <w:r w:rsidRPr="000C1CA7">
        <w:rPr>
          <w:rFonts w:ascii="Calibri" w:hAnsi="Calibri" w:cs="Calibri"/>
          <w:sz w:val="24"/>
          <w:szCs w:val="24"/>
        </w:rPr>
        <w:t>” (</w:t>
      </w:r>
      <w:r w:rsidR="00F11EBC" w:rsidRPr="000C1CA7">
        <w:rPr>
          <w:rFonts w:ascii="Calibri" w:hAnsi="Calibri" w:cs="Calibri"/>
          <w:sz w:val="24"/>
          <w:szCs w:val="24"/>
        </w:rPr>
        <w:t>Statutory Guidance on local government investments, 2018)</w:t>
      </w:r>
    </w:p>
    <w:p w14:paraId="58D833CF" w14:textId="77777777" w:rsidR="000E6783" w:rsidRPr="000C1CA7" w:rsidRDefault="000E6783" w:rsidP="00233D02">
      <w:pPr>
        <w:autoSpaceDE w:val="0"/>
        <w:autoSpaceDN w:val="0"/>
        <w:adjustRightInd w:val="0"/>
        <w:jc w:val="both"/>
        <w:rPr>
          <w:rFonts w:ascii="Calibri" w:hAnsi="Calibri" w:cs="Calibri"/>
          <w:sz w:val="24"/>
          <w:szCs w:val="24"/>
        </w:rPr>
      </w:pPr>
    </w:p>
    <w:p w14:paraId="794877CB" w14:textId="3E644EC7" w:rsidR="000E6783" w:rsidRPr="000C1CA7" w:rsidRDefault="000E6783" w:rsidP="00233D02">
      <w:pPr>
        <w:autoSpaceDE w:val="0"/>
        <w:autoSpaceDN w:val="0"/>
        <w:adjustRightInd w:val="0"/>
        <w:jc w:val="both"/>
        <w:rPr>
          <w:rFonts w:ascii="Calibri" w:hAnsi="Calibri" w:cs="Calibri"/>
          <w:sz w:val="24"/>
          <w:szCs w:val="24"/>
        </w:rPr>
      </w:pPr>
      <w:r w:rsidRPr="000C1CA7">
        <w:rPr>
          <w:rFonts w:ascii="Calibri" w:hAnsi="Calibri" w:cs="Calibri"/>
          <w:sz w:val="24"/>
          <w:szCs w:val="24"/>
        </w:rPr>
        <w:t>3.1</w:t>
      </w:r>
      <w:r w:rsidR="001461E7" w:rsidRPr="000C1CA7">
        <w:rPr>
          <w:rFonts w:ascii="Calibri" w:hAnsi="Calibri" w:cs="Calibri"/>
          <w:sz w:val="24"/>
          <w:szCs w:val="24"/>
        </w:rPr>
        <w:t>1</w:t>
      </w:r>
      <w:r w:rsidRPr="000C1CA7">
        <w:rPr>
          <w:rFonts w:ascii="Calibri" w:hAnsi="Calibri" w:cs="Calibri"/>
          <w:sz w:val="24"/>
          <w:szCs w:val="24"/>
        </w:rPr>
        <w:tab/>
        <w:t>The Council shall only consider such loans, should they meet the following criteria:</w:t>
      </w:r>
    </w:p>
    <w:p w14:paraId="5A8B4E07" w14:textId="023CC368" w:rsidR="000E6783" w:rsidRPr="000C1CA7" w:rsidRDefault="000E6783" w:rsidP="008E5A79">
      <w:pPr>
        <w:pStyle w:val="ListParagraph"/>
        <w:numPr>
          <w:ilvl w:val="0"/>
          <w:numId w:val="7"/>
        </w:numPr>
        <w:autoSpaceDE w:val="0"/>
        <w:autoSpaceDN w:val="0"/>
        <w:adjustRightInd w:val="0"/>
        <w:ind w:left="1134" w:hanging="283"/>
        <w:jc w:val="both"/>
        <w:rPr>
          <w:rFonts w:ascii="Calibri" w:hAnsi="Calibri" w:cs="Calibri"/>
          <w:sz w:val="24"/>
          <w:szCs w:val="24"/>
        </w:rPr>
      </w:pPr>
      <w:r w:rsidRPr="000C1CA7">
        <w:rPr>
          <w:rFonts w:ascii="Calibri" w:hAnsi="Calibri" w:cs="Calibri"/>
          <w:sz w:val="24"/>
          <w:szCs w:val="24"/>
        </w:rPr>
        <w:t>Total financial exposure to these types of loans is proportionate</w:t>
      </w:r>
    </w:p>
    <w:p w14:paraId="44C6306E" w14:textId="4A6758D8" w:rsidR="000E6783" w:rsidRPr="000C1CA7" w:rsidRDefault="000E6783" w:rsidP="008E5A79">
      <w:pPr>
        <w:pStyle w:val="ListParagraph"/>
        <w:numPr>
          <w:ilvl w:val="0"/>
          <w:numId w:val="7"/>
        </w:numPr>
        <w:autoSpaceDE w:val="0"/>
        <w:autoSpaceDN w:val="0"/>
        <w:adjustRightInd w:val="0"/>
        <w:ind w:left="1134" w:hanging="283"/>
        <w:jc w:val="both"/>
        <w:rPr>
          <w:rFonts w:ascii="Calibri" w:hAnsi="Calibri" w:cs="Calibri"/>
          <w:sz w:val="24"/>
          <w:szCs w:val="24"/>
        </w:rPr>
      </w:pPr>
      <w:r w:rsidRPr="000C1CA7">
        <w:rPr>
          <w:rFonts w:ascii="Calibri" w:hAnsi="Calibri" w:cs="Calibri"/>
          <w:sz w:val="24"/>
          <w:szCs w:val="24"/>
        </w:rPr>
        <w:t>An allowed ‘expected credit loss’ model for loans has been used</w:t>
      </w:r>
    </w:p>
    <w:p w14:paraId="49A8DFE1" w14:textId="37F6A355" w:rsidR="000E6783" w:rsidRPr="000C1CA7" w:rsidRDefault="000E6783" w:rsidP="008E5A79">
      <w:pPr>
        <w:pStyle w:val="ListParagraph"/>
        <w:numPr>
          <w:ilvl w:val="0"/>
          <w:numId w:val="7"/>
        </w:numPr>
        <w:autoSpaceDE w:val="0"/>
        <w:autoSpaceDN w:val="0"/>
        <w:adjustRightInd w:val="0"/>
        <w:ind w:left="1134" w:hanging="283"/>
        <w:jc w:val="both"/>
        <w:rPr>
          <w:rFonts w:ascii="Calibri" w:hAnsi="Calibri" w:cs="Calibri"/>
          <w:sz w:val="24"/>
          <w:szCs w:val="24"/>
        </w:rPr>
      </w:pPr>
      <w:r w:rsidRPr="000C1CA7">
        <w:rPr>
          <w:rFonts w:ascii="Calibri" w:hAnsi="Calibri" w:cs="Calibri"/>
          <w:sz w:val="24"/>
          <w:szCs w:val="24"/>
        </w:rPr>
        <w:t>Appropriate credit control arrangements are in place</w:t>
      </w:r>
    </w:p>
    <w:p w14:paraId="6C28A0A7" w14:textId="77777777" w:rsidR="000E6783" w:rsidRPr="000C1CA7" w:rsidRDefault="000E6783" w:rsidP="00233D02">
      <w:pPr>
        <w:autoSpaceDE w:val="0"/>
        <w:autoSpaceDN w:val="0"/>
        <w:adjustRightInd w:val="0"/>
        <w:jc w:val="both"/>
        <w:rPr>
          <w:rFonts w:ascii="Calibri" w:hAnsi="Calibri" w:cs="Calibri"/>
          <w:sz w:val="24"/>
          <w:szCs w:val="24"/>
        </w:rPr>
      </w:pPr>
    </w:p>
    <w:p w14:paraId="5B6EF528" w14:textId="77777777" w:rsidR="00F11EBC" w:rsidRPr="000C1CA7" w:rsidRDefault="00F11EBC" w:rsidP="00233D02">
      <w:pPr>
        <w:autoSpaceDE w:val="0"/>
        <w:autoSpaceDN w:val="0"/>
        <w:adjustRightInd w:val="0"/>
        <w:jc w:val="both"/>
        <w:rPr>
          <w:rFonts w:ascii="Calibri" w:hAnsi="Calibri" w:cs="Calibri"/>
          <w:sz w:val="24"/>
          <w:szCs w:val="24"/>
        </w:rPr>
      </w:pPr>
    </w:p>
    <w:p w14:paraId="07CA0551" w14:textId="31EFD557" w:rsidR="00233D02" w:rsidRPr="000C1CA7" w:rsidRDefault="00233D02" w:rsidP="000E6783">
      <w:pPr>
        <w:autoSpaceDE w:val="0"/>
        <w:autoSpaceDN w:val="0"/>
        <w:adjustRightInd w:val="0"/>
        <w:ind w:firstLine="720"/>
        <w:jc w:val="both"/>
        <w:rPr>
          <w:rFonts w:ascii="Calibri" w:hAnsi="Calibri" w:cs="Calibri"/>
          <w:b/>
          <w:sz w:val="24"/>
          <w:szCs w:val="24"/>
        </w:rPr>
      </w:pPr>
      <w:r w:rsidRPr="000C1CA7">
        <w:rPr>
          <w:rFonts w:ascii="Calibri" w:hAnsi="Calibri" w:cs="Calibri"/>
          <w:b/>
          <w:sz w:val="24"/>
          <w:szCs w:val="24"/>
        </w:rPr>
        <w:t>Non-specified investments</w:t>
      </w:r>
    </w:p>
    <w:p w14:paraId="2444B831" w14:textId="77777777" w:rsidR="00233D02" w:rsidRPr="000C1CA7" w:rsidRDefault="00233D02" w:rsidP="00233D02">
      <w:pPr>
        <w:autoSpaceDE w:val="0"/>
        <w:autoSpaceDN w:val="0"/>
        <w:adjustRightInd w:val="0"/>
        <w:jc w:val="both"/>
        <w:rPr>
          <w:rFonts w:ascii="Calibri" w:hAnsi="Calibri" w:cs="Calibri"/>
          <w:sz w:val="24"/>
          <w:szCs w:val="24"/>
        </w:rPr>
      </w:pPr>
    </w:p>
    <w:p w14:paraId="7023FD91" w14:textId="094C9CBA" w:rsidR="00233D02" w:rsidRPr="000C1CA7" w:rsidRDefault="000E6783" w:rsidP="00233D02">
      <w:pPr>
        <w:autoSpaceDE w:val="0"/>
        <w:autoSpaceDN w:val="0"/>
        <w:adjustRightInd w:val="0"/>
        <w:ind w:left="720" w:hanging="720"/>
        <w:jc w:val="both"/>
        <w:rPr>
          <w:rFonts w:ascii="Calibri" w:hAnsi="Calibri" w:cs="Calibri"/>
          <w:sz w:val="24"/>
          <w:szCs w:val="24"/>
        </w:rPr>
      </w:pPr>
      <w:r w:rsidRPr="000C1CA7">
        <w:rPr>
          <w:rFonts w:ascii="Calibri" w:hAnsi="Calibri" w:cs="Calibri"/>
          <w:sz w:val="24"/>
          <w:szCs w:val="24"/>
        </w:rPr>
        <w:t>3.1</w:t>
      </w:r>
      <w:r w:rsidR="001461E7" w:rsidRPr="000C1CA7">
        <w:rPr>
          <w:rFonts w:ascii="Calibri" w:hAnsi="Calibri" w:cs="Calibri"/>
          <w:sz w:val="24"/>
          <w:szCs w:val="24"/>
        </w:rPr>
        <w:t>2</w:t>
      </w:r>
      <w:r w:rsidR="002363D4" w:rsidRPr="000C1CA7">
        <w:rPr>
          <w:rFonts w:ascii="Calibri" w:hAnsi="Calibri" w:cs="Calibri"/>
          <w:sz w:val="24"/>
          <w:szCs w:val="24"/>
        </w:rPr>
        <w:tab/>
      </w:r>
      <w:r w:rsidR="00233D02" w:rsidRPr="000C1CA7">
        <w:rPr>
          <w:rFonts w:ascii="Calibri" w:hAnsi="Calibri" w:cs="Calibri"/>
          <w:sz w:val="24"/>
          <w:szCs w:val="24"/>
        </w:rPr>
        <w:t xml:space="preserve">These investments – including money markets, stocks, and shares – represent a greater risk. Given the unpredictability and uncertainty, the Council shall not use this type of investment. </w:t>
      </w:r>
    </w:p>
    <w:p w14:paraId="20D96879" w14:textId="5B255273" w:rsidR="00233D02" w:rsidRPr="000C1CA7" w:rsidRDefault="00233D02" w:rsidP="00233D02">
      <w:pPr>
        <w:autoSpaceDE w:val="0"/>
        <w:autoSpaceDN w:val="0"/>
        <w:adjustRightInd w:val="0"/>
        <w:ind w:left="720" w:hanging="720"/>
        <w:jc w:val="both"/>
        <w:rPr>
          <w:rFonts w:ascii="Calibri" w:hAnsi="Calibri" w:cs="Calibri"/>
          <w:sz w:val="24"/>
          <w:szCs w:val="24"/>
        </w:rPr>
      </w:pPr>
    </w:p>
    <w:p w14:paraId="41D8FF89" w14:textId="77777777" w:rsidR="001461E7" w:rsidRPr="000C1CA7" w:rsidRDefault="001461E7" w:rsidP="00233D02">
      <w:pPr>
        <w:autoSpaceDE w:val="0"/>
        <w:autoSpaceDN w:val="0"/>
        <w:adjustRightInd w:val="0"/>
        <w:ind w:left="720" w:hanging="720"/>
        <w:jc w:val="both"/>
        <w:rPr>
          <w:rFonts w:ascii="Calibri" w:hAnsi="Calibri" w:cs="Calibri"/>
          <w:sz w:val="24"/>
          <w:szCs w:val="24"/>
        </w:rPr>
      </w:pPr>
    </w:p>
    <w:p w14:paraId="415245D8" w14:textId="01CB9980" w:rsidR="000E6783" w:rsidRPr="000C1CA7" w:rsidRDefault="000E6783" w:rsidP="00233D02">
      <w:pPr>
        <w:autoSpaceDE w:val="0"/>
        <w:autoSpaceDN w:val="0"/>
        <w:adjustRightInd w:val="0"/>
        <w:ind w:left="720" w:hanging="720"/>
        <w:jc w:val="both"/>
        <w:rPr>
          <w:rFonts w:ascii="Calibri" w:hAnsi="Calibri" w:cs="Calibri"/>
          <w:b/>
          <w:sz w:val="24"/>
          <w:szCs w:val="24"/>
        </w:rPr>
      </w:pPr>
      <w:r w:rsidRPr="000C1CA7">
        <w:rPr>
          <w:rFonts w:ascii="Calibri" w:hAnsi="Calibri" w:cs="Calibri"/>
          <w:sz w:val="24"/>
          <w:szCs w:val="24"/>
        </w:rPr>
        <w:tab/>
      </w:r>
      <w:r w:rsidRPr="000C1CA7">
        <w:rPr>
          <w:rFonts w:ascii="Calibri" w:hAnsi="Calibri" w:cs="Calibri"/>
          <w:b/>
          <w:sz w:val="24"/>
          <w:szCs w:val="24"/>
        </w:rPr>
        <w:t>Non-financial investments</w:t>
      </w:r>
    </w:p>
    <w:p w14:paraId="0C4E5094" w14:textId="77777777" w:rsidR="000E6783" w:rsidRPr="000C1CA7" w:rsidRDefault="000E6783" w:rsidP="00233D02">
      <w:pPr>
        <w:autoSpaceDE w:val="0"/>
        <w:autoSpaceDN w:val="0"/>
        <w:adjustRightInd w:val="0"/>
        <w:ind w:left="720" w:hanging="720"/>
        <w:jc w:val="both"/>
        <w:rPr>
          <w:rFonts w:ascii="Calibri" w:hAnsi="Calibri" w:cs="Calibri"/>
          <w:sz w:val="24"/>
          <w:szCs w:val="24"/>
        </w:rPr>
      </w:pPr>
    </w:p>
    <w:p w14:paraId="7ACC825D" w14:textId="3116AFE1" w:rsidR="000E6783" w:rsidRPr="000C1CA7" w:rsidRDefault="000E6783" w:rsidP="00233D02">
      <w:pPr>
        <w:autoSpaceDE w:val="0"/>
        <w:autoSpaceDN w:val="0"/>
        <w:adjustRightInd w:val="0"/>
        <w:ind w:left="720" w:hanging="720"/>
        <w:jc w:val="both"/>
        <w:rPr>
          <w:rFonts w:ascii="Calibri" w:hAnsi="Calibri" w:cs="Calibri"/>
          <w:sz w:val="24"/>
          <w:szCs w:val="24"/>
        </w:rPr>
      </w:pPr>
      <w:r w:rsidRPr="000C1CA7">
        <w:rPr>
          <w:rFonts w:ascii="Calibri" w:hAnsi="Calibri" w:cs="Calibri"/>
          <w:sz w:val="24"/>
          <w:szCs w:val="24"/>
        </w:rPr>
        <w:t>3.1</w:t>
      </w:r>
      <w:r w:rsidR="001461E7" w:rsidRPr="000C1CA7">
        <w:rPr>
          <w:rFonts w:ascii="Calibri" w:hAnsi="Calibri" w:cs="Calibri"/>
          <w:sz w:val="24"/>
          <w:szCs w:val="24"/>
        </w:rPr>
        <w:t>3</w:t>
      </w:r>
      <w:r w:rsidRPr="000C1CA7">
        <w:rPr>
          <w:rFonts w:ascii="Calibri" w:hAnsi="Calibri" w:cs="Calibri"/>
          <w:sz w:val="24"/>
          <w:szCs w:val="24"/>
        </w:rPr>
        <w:tab/>
        <w:t xml:space="preserve">Non-financial investments are defined as </w:t>
      </w:r>
      <w:r w:rsidR="00D46939" w:rsidRPr="000C1CA7">
        <w:rPr>
          <w:rFonts w:ascii="Calibri" w:hAnsi="Calibri" w:cs="Calibri"/>
          <w:sz w:val="24"/>
          <w:szCs w:val="24"/>
        </w:rPr>
        <w:t>‘</w:t>
      </w:r>
      <w:r w:rsidRPr="000C1CA7">
        <w:rPr>
          <w:rFonts w:ascii="Calibri" w:hAnsi="Calibri" w:cs="Calibri"/>
          <w:i/>
          <w:sz w:val="24"/>
          <w:szCs w:val="24"/>
        </w:rPr>
        <w:t>non-financial assets that the organisation holds primarily or partially to generate a profit</w:t>
      </w:r>
      <w:r w:rsidR="00D46939" w:rsidRPr="000C1CA7">
        <w:rPr>
          <w:rFonts w:ascii="Calibri" w:hAnsi="Calibri" w:cs="Calibri"/>
          <w:sz w:val="24"/>
          <w:szCs w:val="24"/>
        </w:rPr>
        <w:t>’</w:t>
      </w:r>
      <w:r w:rsidRPr="000C1CA7">
        <w:rPr>
          <w:rFonts w:ascii="Calibri" w:hAnsi="Calibri" w:cs="Calibri"/>
          <w:sz w:val="24"/>
          <w:szCs w:val="24"/>
        </w:rPr>
        <w:t xml:space="preserve">. </w:t>
      </w:r>
      <w:r w:rsidR="00D46939" w:rsidRPr="000C1CA7">
        <w:rPr>
          <w:rFonts w:ascii="Calibri" w:hAnsi="Calibri" w:cs="Calibri"/>
          <w:sz w:val="24"/>
          <w:szCs w:val="24"/>
        </w:rPr>
        <w:t xml:space="preserve">This does </w:t>
      </w:r>
      <w:r w:rsidRPr="000C1CA7">
        <w:rPr>
          <w:rFonts w:ascii="Calibri" w:hAnsi="Calibri" w:cs="Calibri"/>
          <w:sz w:val="24"/>
          <w:szCs w:val="24"/>
        </w:rPr>
        <w:t>not include such assets that the Council holds primarily for the fulfilment of its statutory or non-statutory services to the community</w:t>
      </w:r>
      <w:r w:rsidR="00BE263E" w:rsidRPr="000C1CA7">
        <w:rPr>
          <w:rFonts w:ascii="Calibri" w:hAnsi="Calibri" w:cs="Calibri"/>
          <w:sz w:val="24"/>
          <w:szCs w:val="24"/>
        </w:rPr>
        <w:t>,</w:t>
      </w:r>
      <w:r w:rsidRPr="000C1CA7">
        <w:rPr>
          <w:rFonts w:ascii="Calibri" w:hAnsi="Calibri" w:cs="Calibri"/>
          <w:sz w:val="24"/>
          <w:szCs w:val="24"/>
        </w:rPr>
        <w:t xml:space="preserve"> but which may, as a bi-product, generate a profit.</w:t>
      </w:r>
    </w:p>
    <w:p w14:paraId="12B212D7" w14:textId="77777777" w:rsidR="000E6783" w:rsidRPr="000C1CA7" w:rsidRDefault="000E6783" w:rsidP="00233D02">
      <w:pPr>
        <w:autoSpaceDE w:val="0"/>
        <w:autoSpaceDN w:val="0"/>
        <w:adjustRightInd w:val="0"/>
        <w:ind w:left="720" w:hanging="720"/>
        <w:jc w:val="both"/>
        <w:rPr>
          <w:rFonts w:ascii="Calibri" w:hAnsi="Calibri" w:cs="Calibri"/>
          <w:sz w:val="24"/>
          <w:szCs w:val="24"/>
        </w:rPr>
      </w:pPr>
    </w:p>
    <w:p w14:paraId="3236BE19" w14:textId="77777777" w:rsidR="00D46939" w:rsidRPr="000C1CA7" w:rsidRDefault="000E6783" w:rsidP="000E6783">
      <w:pPr>
        <w:autoSpaceDE w:val="0"/>
        <w:autoSpaceDN w:val="0"/>
        <w:adjustRightInd w:val="0"/>
        <w:ind w:left="720" w:hanging="720"/>
        <w:jc w:val="both"/>
        <w:rPr>
          <w:rFonts w:ascii="Calibri" w:hAnsi="Calibri" w:cs="Calibri"/>
          <w:sz w:val="24"/>
          <w:szCs w:val="24"/>
        </w:rPr>
      </w:pPr>
      <w:r w:rsidRPr="000C1CA7">
        <w:rPr>
          <w:rFonts w:ascii="Calibri" w:hAnsi="Calibri" w:cs="Calibri"/>
          <w:sz w:val="24"/>
          <w:szCs w:val="24"/>
        </w:rPr>
        <w:t>3.1</w:t>
      </w:r>
      <w:r w:rsidR="001461E7" w:rsidRPr="000C1CA7">
        <w:rPr>
          <w:rFonts w:ascii="Calibri" w:hAnsi="Calibri" w:cs="Calibri"/>
          <w:sz w:val="24"/>
          <w:szCs w:val="24"/>
        </w:rPr>
        <w:t>4</w:t>
      </w:r>
      <w:r w:rsidRPr="000C1CA7">
        <w:rPr>
          <w:rFonts w:ascii="Calibri" w:hAnsi="Calibri" w:cs="Calibri"/>
          <w:sz w:val="24"/>
          <w:szCs w:val="24"/>
        </w:rPr>
        <w:tab/>
      </w:r>
      <w:r w:rsidR="00B510FC" w:rsidRPr="000C1CA7">
        <w:rPr>
          <w:rFonts w:ascii="Calibri" w:hAnsi="Calibri" w:cs="Calibri"/>
          <w:sz w:val="24"/>
          <w:szCs w:val="24"/>
        </w:rPr>
        <w:t xml:space="preserve">The council holds one domestic property as a non-financial investment, which is insured against loss and damage. </w:t>
      </w:r>
    </w:p>
    <w:p w14:paraId="7CAA3C33" w14:textId="77777777" w:rsidR="00D46939" w:rsidRPr="000C1CA7" w:rsidRDefault="00D46939" w:rsidP="000E6783">
      <w:pPr>
        <w:autoSpaceDE w:val="0"/>
        <w:autoSpaceDN w:val="0"/>
        <w:adjustRightInd w:val="0"/>
        <w:ind w:left="720" w:hanging="720"/>
        <w:jc w:val="both"/>
        <w:rPr>
          <w:rFonts w:ascii="Calibri" w:hAnsi="Calibri" w:cs="Calibri"/>
          <w:sz w:val="24"/>
          <w:szCs w:val="24"/>
        </w:rPr>
      </w:pPr>
    </w:p>
    <w:p w14:paraId="57377932" w14:textId="3C26BEE7" w:rsidR="00D46939" w:rsidRPr="000C1CA7" w:rsidRDefault="00D46939" w:rsidP="000E6783">
      <w:pPr>
        <w:autoSpaceDE w:val="0"/>
        <w:autoSpaceDN w:val="0"/>
        <w:adjustRightInd w:val="0"/>
        <w:ind w:left="720" w:hanging="720"/>
        <w:jc w:val="both"/>
        <w:rPr>
          <w:rFonts w:ascii="Calibri" w:hAnsi="Calibri" w:cs="Calibri"/>
          <w:sz w:val="24"/>
          <w:szCs w:val="24"/>
        </w:rPr>
      </w:pPr>
      <w:r w:rsidRPr="000C1CA7">
        <w:rPr>
          <w:rFonts w:ascii="Calibri" w:hAnsi="Calibri" w:cs="Calibri"/>
          <w:sz w:val="24"/>
          <w:szCs w:val="24"/>
        </w:rPr>
        <w:t xml:space="preserve">3.15 </w:t>
      </w:r>
      <w:r w:rsidR="00023B13" w:rsidRPr="000C1CA7">
        <w:rPr>
          <w:rFonts w:ascii="Calibri" w:hAnsi="Calibri" w:cs="Calibri"/>
          <w:sz w:val="24"/>
          <w:szCs w:val="24"/>
        </w:rPr>
        <w:tab/>
      </w:r>
      <w:r w:rsidRPr="000C1CA7">
        <w:rPr>
          <w:rFonts w:ascii="Calibri" w:hAnsi="Calibri" w:cs="Calibri"/>
          <w:sz w:val="24"/>
          <w:szCs w:val="24"/>
        </w:rPr>
        <w:t>The Council anticipates that towards the end of the next 12 months it may generate additional income on a turnover percentage basis from the running of Padel Courts on Council Lands via a lease to an independent company. The Council will not hold an interest in that company.</w:t>
      </w:r>
    </w:p>
    <w:p w14:paraId="3CE3449B" w14:textId="77777777" w:rsidR="00F11EBC" w:rsidRPr="000C1CA7" w:rsidRDefault="00F11EBC" w:rsidP="000E6783">
      <w:pPr>
        <w:autoSpaceDE w:val="0"/>
        <w:autoSpaceDN w:val="0"/>
        <w:adjustRightInd w:val="0"/>
        <w:ind w:left="720" w:hanging="720"/>
        <w:jc w:val="both"/>
        <w:rPr>
          <w:rFonts w:ascii="Calibri" w:hAnsi="Calibri" w:cs="Calibri"/>
          <w:sz w:val="24"/>
          <w:szCs w:val="24"/>
        </w:rPr>
      </w:pPr>
    </w:p>
    <w:p w14:paraId="434CF98B" w14:textId="77777777" w:rsidR="000E6783" w:rsidRPr="000C1CA7" w:rsidRDefault="000E6783" w:rsidP="000E6783">
      <w:pPr>
        <w:autoSpaceDE w:val="0"/>
        <w:autoSpaceDN w:val="0"/>
        <w:adjustRightInd w:val="0"/>
        <w:jc w:val="both"/>
        <w:rPr>
          <w:rFonts w:ascii="Calibri" w:hAnsi="Calibri" w:cs="Calibri"/>
          <w:sz w:val="24"/>
          <w:szCs w:val="24"/>
        </w:rPr>
      </w:pPr>
    </w:p>
    <w:p w14:paraId="796929EF" w14:textId="50EF9E00" w:rsidR="00233D02" w:rsidRPr="000C1CA7" w:rsidRDefault="00233D02" w:rsidP="00233D02">
      <w:pPr>
        <w:autoSpaceDE w:val="0"/>
        <w:autoSpaceDN w:val="0"/>
        <w:adjustRightInd w:val="0"/>
        <w:ind w:left="720" w:hanging="720"/>
        <w:jc w:val="both"/>
        <w:rPr>
          <w:rFonts w:ascii="Calibri" w:hAnsi="Calibri" w:cs="Calibri"/>
          <w:b/>
          <w:sz w:val="24"/>
          <w:szCs w:val="24"/>
        </w:rPr>
      </w:pPr>
      <w:r w:rsidRPr="000C1CA7">
        <w:rPr>
          <w:rFonts w:ascii="Calibri" w:hAnsi="Calibri" w:cs="Calibri"/>
          <w:sz w:val="24"/>
          <w:szCs w:val="24"/>
        </w:rPr>
        <w:tab/>
      </w:r>
      <w:r w:rsidRPr="000C1CA7">
        <w:rPr>
          <w:rFonts w:ascii="Calibri" w:hAnsi="Calibri" w:cs="Calibri"/>
          <w:b/>
          <w:sz w:val="24"/>
          <w:szCs w:val="24"/>
        </w:rPr>
        <w:t>Long-term investments</w:t>
      </w:r>
    </w:p>
    <w:p w14:paraId="4059D28F" w14:textId="77777777" w:rsidR="00233D02" w:rsidRPr="000C1CA7" w:rsidRDefault="00233D02" w:rsidP="00233D02">
      <w:pPr>
        <w:autoSpaceDE w:val="0"/>
        <w:autoSpaceDN w:val="0"/>
        <w:adjustRightInd w:val="0"/>
        <w:ind w:left="720" w:hanging="720"/>
        <w:jc w:val="both"/>
        <w:rPr>
          <w:rFonts w:ascii="Calibri" w:hAnsi="Calibri" w:cs="Calibri"/>
          <w:sz w:val="24"/>
          <w:szCs w:val="24"/>
        </w:rPr>
      </w:pPr>
    </w:p>
    <w:p w14:paraId="40970FD0" w14:textId="3BE99209" w:rsidR="00233D02" w:rsidRPr="000C1CA7" w:rsidRDefault="000E6783" w:rsidP="00233D02">
      <w:pPr>
        <w:autoSpaceDE w:val="0"/>
        <w:autoSpaceDN w:val="0"/>
        <w:adjustRightInd w:val="0"/>
        <w:ind w:left="720" w:hanging="720"/>
        <w:jc w:val="both"/>
        <w:rPr>
          <w:rFonts w:ascii="Calibri" w:hAnsi="Calibri" w:cs="Calibri"/>
          <w:sz w:val="24"/>
          <w:szCs w:val="24"/>
        </w:rPr>
      </w:pPr>
      <w:r w:rsidRPr="000C1CA7">
        <w:rPr>
          <w:rFonts w:ascii="Calibri" w:hAnsi="Calibri" w:cs="Calibri"/>
          <w:sz w:val="24"/>
          <w:szCs w:val="24"/>
        </w:rPr>
        <w:t>3.1</w:t>
      </w:r>
      <w:r w:rsidR="00F42B50" w:rsidRPr="000C1CA7">
        <w:rPr>
          <w:rFonts w:ascii="Calibri" w:hAnsi="Calibri" w:cs="Calibri"/>
          <w:sz w:val="24"/>
          <w:szCs w:val="24"/>
        </w:rPr>
        <w:t>6</w:t>
      </w:r>
      <w:r w:rsidR="00233D02" w:rsidRPr="000C1CA7">
        <w:rPr>
          <w:rFonts w:ascii="Calibri" w:hAnsi="Calibri" w:cs="Calibri"/>
          <w:sz w:val="24"/>
          <w:szCs w:val="24"/>
        </w:rPr>
        <w:tab/>
        <w:t>Long term investments are defined in the guidance (MHCLG, 2018) as those where the contractual term for repayment is in excess of 12 months.</w:t>
      </w:r>
    </w:p>
    <w:p w14:paraId="6E3723A0" w14:textId="77777777" w:rsidR="00233D02" w:rsidRPr="000C1CA7" w:rsidRDefault="00233D02" w:rsidP="00233D02">
      <w:pPr>
        <w:autoSpaceDE w:val="0"/>
        <w:autoSpaceDN w:val="0"/>
        <w:adjustRightInd w:val="0"/>
        <w:ind w:left="720" w:hanging="720"/>
        <w:jc w:val="both"/>
        <w:rPr>
          <w:rFonts w:ascii="Calibri" w:hAnsi="Calibri" w:cs="Calibri"/>
          <w:sz w:val="24"/>
          <w:szCs w:val="24"/>
        </w:rPr>
      </w:pPr>
    </w:p>
    <w:p w14:paraId="138D4EFA" w14:textId="24123F7E" w:rsidR="00233D02" w:rsidRPr="000C1CA7" w:rsidRDefault="000E6783" w:rsidP="00233D02">
      <w:pPr>
        <w:autoSpaceDE w:val="0"/>
        <w:autoSpaceDN w:val="0"/>
        <w:adjustRightInd w:val="0"/>
        <w:ind w:left="720" w:hanging="720"/>
        <w:jc w:val="both"/>
        <w:rPr>
          <w:rFonts w:ascii="Calibri" w:hAnsi="Calibri" w:cs="Calibri"/>
          <w:sz w:val="24"/>
          <w:szCs w:val="24"/>
        </w:rPr>
      </w:pPr>
      <w:r w:rsidRPr="000C1CA7">
        <w:rPr>
          <w:rFonts w:ascii="Calibri" w:hAnsi="Calibri" w:cs="Calibri"/>
          <w:sz w:val="24"/>
          <w:szCs w:val="24"/>
        </w:rPr>
        <w:t>3.1</w:t>
      </w:r>
      <w:r w:rsidR="00F42B50" w:rsidRPr="000C1CA7">
        <w:rPr>
          <w:rFonts w:ascii="Calibri" w:hAnsi="Calibri" w:cs="Calibri"/>
          <w:sz w:val="24"/>
          <w:szCs w:val="24"/>
        </w:rPr>
        <w:t>7</w:t>
      </w:r>
      <w:r w:rsidR="00233D02" w:rsidRPr="000C1CA7">
        <w:rPr>
          <w:rFonts w:ascii="Calibri" w:hAnsi="Calibri" w:cs="Calibri"/>
          <w:sz w:val="24"/>
          <w:szCs w:val="24"/>
        </w:rPr>
        <w:tab/>
        <w:t xml:space="preserve">At present, the Council does not hold any </w:t>
      </w:r>
      <w:r w:rsidR="00BE263E" w:rsidRPr="000C1CA7">
        <w:rPr>
          <w:rFonts w:ascii="Calibri" w:hAnsi="Calibri" w:cs="Calibri"/>
          <w:sz w:val="24"/>
          <w:szCs w:val="24"/>
        </w:rPr>
        <w:t xml:space="preserve">such </w:t>
      </w:r>
      <w:r w:rsidR="00233D02" w:rsidRPr="000C1CA7">
        <w:rPr>
          <w:rFonts w:ascii="Calibri" w:hAnsi="Calibri" w:cs="Calibri"/>
          <w:sz w:val="24"/>
          <w:szCs w:val="24"/>
        </w:rPr>
        <w:t>long-term investments, nor does it anticipate doing so within the next 12 months.</w:t>
      </w:r>
    </w:p>
    <w:p w14:paraId="74CFDDD6" w14:textId="77777777" w:rsidR="002F3273" w:rsidRPr="000C1CA7" w:rsidRDefault="002F3273" w:rsidP="00233D02">
      <w:pPr>
        <w:autoSpaceDE w:val="0"/>
        <w:autoSpaceDN w:val="0"/>
        <w:adjustRightInd w:val="0"/>
        <w:ind w:left="720" w:hanging="720"/>
        <w:jc w:val="both"/>
        <w:rPr>
          <w:rFonts w:ascii="Calibri" w:hAnsi="Calibri" w:cs="Calibri"/>
          <w:sz w:val="24"/>
          <w:szCs w:val="24"/>
        </w:rPr>
      </w:pPr>
    </w:p>
    <w:p w14:paraId="4F89AFA4" w14:textId="77777777" w:rsidR="00233D02" w:rsidRPr="000C1CA7" w:rsidRDefault="00233D02" w:rsidP="00233D02">
      <w:pPr>
        <w:autoSpaceDE w:val="0"/>
        <w:autoSpaceDN w:val="0"/>
        <w:adjustRightInd w:val="0"/>
        <w:ind w:left="720" w:hanging="720"/>
        <w:jc w:val="both"/>
        <w:rPr>
          <w:rFonts w:ascii="Calibri" w:hAnsi="Calibri" w:cs="Calibri"/>
          <w:sz w:val="24"/>
          <w:szCs w:val="24"/>
        </w:rPr>
      </w:pPr>
    </w:p>
    <w:p w14:paraId="189342DB" w14:textId="4AE97086" w:rsidR="00233D02" w:rsidRPr="000C1CA7" w:rsidRDefault="00233D02" w:rsidP="00233D02">
      <w:pPr>
        <w:autoSpaceDE w:val="0"/>
        <w:autoSpaceDN w:val="0"/>
        <w:adjustRightInd w:val="0"/>
        <w:ind w:left="720" w:hanging="720"/>
        <w:jc w:val="both"/>
        <w:rPr>
          <w:rFonts w:ascii="Calibri" w:hAnsi="Calibri" w:cs="Calibri"/>
          <w:b/>
          <w:sz w:val="24"/>
          <w:szCs w:val="24"/>
        </w:rPr>
      </w:pPr>
      <w:r w:rsidRPr="000C1CA7">
        <w:rPr>
          <w:rFonts w:ascii="Calibri" w:hAnsi="Calibri" w:cs="Calibri"/>
          <w:sz w:val="24"/>
          <w:szCs w:val="24"/>
        </w:rPr>
        <w:tab/>
      </w:r>
      <w:r w:rsidRPr="000C1CA7">
        <w:rPr>
          <w:rFonts w:ascii="Calibri" w:hAnsi="Calibri" w:cs="Calibri"/>
          <w:b/>
          <w:sz w:val="24"/>
          <w:szCs w:val="24"/>
        </w:rPr>
        <w:t>Capacity and skills</w:t>
      </w:r>
    </w:p>
    <w:p w14:paraId="375ECCF4" w14:textId="77777777" w:rsidR="00233D02" w:rsidRPr="000C1CA7" w:rsidRDefault="00233D02" w:rsidP="00233D02">
      <w:pPr>
        <w:autoSpaceDE w:val="0"/>
        <w:autoSpaceDN w:val="0"/>
        <w:adjustRightInd w:val="0"/>
        <w:ind w:left="720" w:hanging="720"/>
        <w:jc w:val="both"/>
        <w:rPr>
          <w:rFonts w:ascii="Calibri" w:hAnsi="Calibri" w:cs="Calibri"/>
          <w:sz w:val="24"/>
          <w:szCs w:val="24"/>
        </w:rPr>
      </w:pPr>
    </w:p>
    <w:p w14:paraId="788EB43F" w14:textId="74558075" w:rsidR="00233D02" w:rsidRPr="000C1CA7" w:rsidRDefault="000E6783" w:rsidP="00233D02">
      <w:pPr>
        <w:autoSpaceDE w:val="0"/>
        <w:autoSpaceDN w:val="0"/>
        <w:adjustRightInd w:val="0"/>
        <w:ind w:left="720" w:hanging="720"/>
        <w:jc w:val="both"/>
        <w:rPr>
          <w:rFonts w:ascii="Calibri" w:hAnsi="Calibri" w:cs="Calibri"/>
          <w:sz w:val="24"/>
          <w:szCs w:val="24"/>
        </w:rPr>
      </w:pPr>
      <w:r w:rsidRPr="000C1CA7">
        <w:rPr>
          <w:rFonts w:ascii="Calibri" w:hAnsi="Calibri" w:cs="Calibri"/>
          <w:sz w:val="24"/>
          <w:szCs w:val="24"/>
        </w:rPr>
        <w:t>3.1</w:t>
      </w:r>
      <w:r w:rsidR="00F42B50" w:rsidRPr="000C1CA7">
        <w:rPr>
          <w:rFonts w:ascii="Calibri" w:hAnsi="Calibri" w:cs="Calibri"/>
          <w:sz w:val="24"/>
          <w:szCs w:val="24"/>
        </w:rPr>
        <w:t>8</w:t>
      </w:r>
      <w:r w:rsidR="00233D02" w:rsidRPr="000C1CA7">
        <w:rPr>
          <w:rFonts w:ascii="Calibri" w:hAnsi="Calibri" w:cs="Calibri"/>
          <w:sz w:val="24"/>
          <w:szCs w:val="24"/>
        </w:rPr>
        <w:tab/>
      </w:r>
      <w:r w:rsidR="001461E7" w:rsidRPr="000C1CA7">
        <w:rPr>
          <w:rFonts w:ascii="Calibri" w:hAnsi="Calibri" w:cs="Calibri"/>
          <w:sz w:val="24"/>
          <w:szCs w:val="24"/>
        </w:rPr>
        <w:t>The</w:t>
      </w:r>
      <w:r w:rsidR="00233D02" w:rsidRPr="000C1CA7">
        <w:rPr>
          <w:rFonts w:ascii="Calibri" w:hAnsi="Calibri" w:cs="Calibri"/>
          <w:sz w:val="24"/>
          <w:szCs w:val="24"/>
        </w:rPr>
        <w:t xml:space="preserve"> Council</w:t>
      </w:r>
      <w:r w:rsidR="001461E7" w:rsidRPr="000C1CA7">
        <w:rPr>
          <w:rFonts w:ascii="Calibri" w:hAnsi="Calibri" w:cs="Calibri"/>
          <w:sz w:val="24"/>
          <w:szCs w:val="24"/>
        </w:rPr>
        <w:t xml:space="preserve"> </w:t>
      </w:r>
      <w:r w:rsidR="00233D02" w:rsidRPr="000C1CA7">
        <w:rPr>
          <w:rFonts w:ascii="Calibri" w:hAnsi="Calibri" w:cs="Calibri"/>
          <w:sz w:val="24"/>
          <w:szCs w:val="24"/>
        </w:rPr>
        <w:t>must ensure that members and / or staff have sufficient expertise when deciding on additional investments.</w:t>
      </w:r>
    </w:p>
    <w:p w14:paraId="3A9806E4" w14:textId="77777777" w:rsidR="00233D02" w:rsidRPr="000C1CA7" w:rsidRDefault="00233D02" w:rsidP="00233D02">
      <w:pPr>
        <w:autoSpaceDE w:val="0"/>
        <w:autoSpaceDN w:val="0"/>
        <w:adjustRightInd w:val="0"/>
        <w:ind w:left="720" w:hanging="720"/>
        <w:jc w:val="both"/>
        <w:rPr>
          <w:rFonts w:ascii="Calibri" w:hAnsi="Calibri" w:cs="Calibri"/>
          <w:sz w:val="24"/>
          <w:szCs w:val="24"/>
        </w:rPr>
      </w:pPr>
    </w:p>
    <w:p w14:paraId="47EF13E4" w14:textId="743917B0" w:rsidR="0001101A" w:rsidRPr="000C1CA7" w:rsidRDefault="000E6783" w:rsidP="0028421C">
      <w:pPr>
        <w:autoSpaceDE w:val="0"/>
        <w:autoSpaceDN w:val="0"/>
        <w:adjustRightInd w:val="0"/>
        <w:ind w:left="720" w:hanging="720"/>
        <w:jc w:val="both"/>
        <w:rPr>
          <w:rFonts w:ascii="Calibri" w:hAnsi="Calibri" w:cs="Calibri"/>
          <w:sz w:val="24"/>
          <w:szCs w:val="24"/>
        </w:rPr>
      </w:pPr>
      <w:r w:rsidRPr="000C1CA7">
        <w:rPr>
          <w:rFonts w:ascii="Calibri" w:hAnsi="Calibri" w:cs="Calibri"/>
          <w:sz w:val="24"/>
          <w:szCs w:val="24"/>
        </w:rPr>
        <w:t>3.</w:t>
      </w:r>
      <w:r w:rsidR="001461E7" w:rsidRPr="000C1CA7">
        <w:rPr>
          <w:rFonts w:ascii="Calibri" w:hAnsi="Calibri" w:cs="Calibri"/>
          <w:sz w:val="24"/>
          <w:szCs w:val="24"/>
        </w:rPr>
        <w:t>1</w:t>
      </w:r>
      <w:r w:rsidR="00F42B50" w:rsidRPr="000C1CA7">
        <w:rPr>
          <w:rFonts w:ascii="Calibri" w:hAnsi="Calibri" w:cs="Calibri"/>
          <w:sz w:val="24"/>
          <w:szCs w:val="24"/>
        </w:rPr>
        <w:t>9</w:t>
      </w:r>
      <w:r w:rsidR="00233D02" w:rsidRPr="000C1CA7">
        <w:rPr>
          <w:rFonts w:ascii="Calibri" w:hAnsi="Calibri" w:cs="Calibri"/>
          <w:sz w:val="24"/>
          <w:szCs w:val="24"/>
        </w:rPr>
        <w:tab/>
        <w:t>Where the Council chooses to contract outside expertise, such persons sho</w:t>
      </w:r>
      <w:r w:rsidRPr="000C1CA7">
        <w:rPr>
          <w:rFonts w:ascii="Calibri" w:hAnsi="Calibri" w:cs="Calibri"/>
          <w:sz w:val="24"/>
          <w:szCs w:val="24"/>
        </w:rPr>
        <w:t>uld be made aware that the primary</w:t>
      </w:r>
      <w:r w:rsidR="00233D02" w:rsidRPr="000C1CA7">
        <w:rPr>
          <w:rFonts w:ascii="Calibri" w:hAnsi="Calibri" w:cs="Calibri"/>
          <w:sz w:val="24"/>
          <w:szCs w:val="24"/>
        </w:rPr>
        <w:t xml:space="preserve"> purpose of a local authority is to </w:t>
      </w:r>
      <w:r w:rsidRPr="000C1CA7">
        <w:rPr>
          <w:rFonts w:ascii="Calibri" w:hAnsi="Calibri" w:cs="Calibri"/>
          <w:sz w:val="24"/>
          <w:szCs w:val="24"/>
        </w:rPr>
        <w:t>provide statutory services for the local community, and not commercial return.</w:t>
      </w:r>
    </w:p>
    <w:p w14:paraId="0B8F8A2D" w14:textId="1CB49D1E" w:rsidR="0029291A" w:rsidRPr="000C1CA7" w:rsidRDefault="0029291A" w:rsidP="0028421C">
      <w:pPr>
        <w:autoSpaceDE w:val="0"/>
        <w:autoSpaceDN w:val="0"/>
        <w:adjustRightInd w:val="0"/>
        <w:ind w:left="720" w:hanging="720"/>
        <w:jc w:val="both"/>
        <w:rPr>
          <w:rFonts w:ascii="Calibri" w:hAnsi="Calibri" w:cs="Calibri"/>
          <w:sz w:val="24"/>
          <w:szCs w:val="24"/>
        </w:rPr>
      </w:pPr>
    </w:p>
    <w:p w14:paraId="57FC4749" w14:textId="77777777" w:rsidR="0029291A" w:rsidRPr="000C1CA7" w:rsidRDefault="0029291A" w:rsidP="0028421C">
      <w:pPr>
        <w:autoSpaceDE w:val="0"/>
        <w:autoSpaceDN w:val="0"/>
        <w:adjustRightInd w:val="0"/>
        <w:ind w:left="720" w:hanging="720"/>
        <w:jc w:val="both"/>
        <w:rPr>
          <w:rFonts w:ascii="Calibri" w:hAnsi="Calibri" w:cs="Calibri"/>
          <w:sz w:val="24"/>
          <w:szCs w:val="24"/>
        </w:rPr>
      </w:pPr>
    </w:p>
    <w:p w14:paraId="30B25032" w14:textId="77777777" w:rsidR="009E6F3D" w:rsidRPr="000C1CA7" w:rsidRDefault="009E6F3D" w:rsidP="0028421C">
      <w:pPr>
        <w:autoSpaceDE w:val="0"/>
        <w:autoSpaceDN w:val="0"/>
        <w:adjustRightInd w:val="0"/>
        <w:ind w:left="720" w:hanging="720"/>
        <w:jc w:val="both"/>
        <w:rPr>
          <w:rFonts w:ascii="Calibri" w:hAnsi="Calibri" w:cs="Calibri"/>
          <w:sz w:val="24"/>
          <w:szCs w:val="24"/>
        </w:rPr>
      </w:pPr>
    </w:p>
    <w:p w14:paraId="0616511C" w14:textId="77777777" w:rsidR="009E6F3D" w:rsidRPr="000C1CA7" w:rsidRDefault="009E6F3D" w:rsidP="0028421C">
      <w:pPr>
        <w:autoSpaceDE w:val="0"/>
        <w:autoSpaceDN w:val="0"/>
        <w:adjustRightInd w:val="0"/>
        <w:ind w:left="720" w:hanging="720"/>
        <w:jc w:val="both"/>
        <w:rPr>
          <w:rFonts w:ascii="Calibri" w:hAnsi="Calibri" w:cs="Calibri"/>
          <w:sz w:val="24"/>
          <w:szCs w:val="24"/>
        </w:rPr>
      </w:pPr>
    </w:p>
    <w:p w14:paraId="2390B0DB" w14:textId="77777777" w:rsidR="009E6F3D" w:rsidRPr="000C1CA7" w:rsidRDefault="009E6F3D" w:rsidP="0028421C">
      <w:pPr>
        <w:autoSpaceDE w:val="0"/>
        <w:autoSpaceDN w:val="0"/>
        <w:adjustRightInd w:val="0"/>
        <w:ind w:left="720" w:hanging="720"/>
        <w:jc w:val="both"/>
        <w:rPr>
          <w:rFonts w:ascii="Calibri" w:hAnsi="Calibri" w:cs="Calibri"/>
          <w:sz w:val="24"/>
          <w:szCs w:val="24"/>
        </w:rPr>
      </w:pPr>
    </w:p>
    <w:p w14:paraId="4F2F7A48" w14:textId="77777777" w:rsidR="009E6F3D" w:rsidRPr="000C1CA7" w:rsidRDefault="009E6F3D" w:rsidP="0028421C">
      <w:pPr>
        <w:autoSpaceDE w:val="0"/>
        <w:autoSpaceDN w:val="0"/>
        <w:adjustRightInd w:val="0"/>
        <w:ind w:left="720" w:hanging="720"/>
        <w:jc w:val="both"/>
        <w:rPr>
          <w:rFonts w:ascii="Calibri" w:hAnsi="Calibri" w:cs="Calibri"/>
          <w:sz w:val="24"/>
          <w:szCs w:val="24"/>
        </w:rPr>
      </w:pPr>
    </w:p>
    <w:p w14:paraId="32D2E61A" w14:textId="77777777" w:rsidR="009E6F3D" w:rsidRPr="000C1CA7" w:rsidRDefault="009E6F3D" w:rsidP="0028421C">
      <w:pPr>
        <w:autoSpaceDE w:val="0"/>
        <w:autoSpaceDN w:val="0"/>
        <w:adjustRightInd w:val="0"/>
        <w:ind w:left="720" w:hanging="720"/>
        <w:jc w:val="both"/>
        <w:rPr>
          <w:rFonts w:ascii="Calibri" w:hAnsi="Calibri" w:cs="Calibri"/>
          <w:sz w:val="24"/>
          <w:szCs w:val="24"/>
        </w:rPr>
      </w:pPr>
    </w:p>
    <w:p w14:paraId="39DB0046" w14:textId="313D769D" w:rsidR="0001101A" w:rsidRPr="000C1CA7" w:rsidRDefault="0001101A" w:rsidP="0065767E">
      <w:pPr>
        <w:autoSpaceDE w:val="0"/>
        <w:autoSpaceDN w:val="0"/>
        <w:adjustRightInd w:val="0"/>
        <w:jc w:val="center"/>
        <w:rPr>
          <w:rFonts w:ascii="Calibri" w:hAnsi="Calibri" w:cs="Calibri"/>
          <w:sz w:val="24"/>
          <w:szCs w:val="24"/>
        </w:rPr>
      </w:pPr>
      <w:r w:rsidRPr="000C1CA7">
        <w:rPr>
          <w:rFonts w:ascii="Calibri" w:hAnsi="Calibri" w:cs="Calibri"/>
          <w:b/>
          <w:sz w:val="24"/>
          <w:szCs w:val="24"/>
        </w:rPr>
        <w:lastRenderedPageBreak/>
        <w:t>PART 2: RESERVES</w:t>
      </w:r>
    </w:p>
    <w:p w14:paraId="1DFC2B3F" w14:textId="77777777" w:rsidR="0001101A" w:rsidRPr="000C1CA7" w:rsidRDefault="0001101A" w:rsidP="0001101A">
      <w:pPr>
        <w:autoSpaceDE w:val="0"/>
        <w:autoSpaceDN w:val="0"/>
        <w:adjustRightInd w:val="0"/>
        <w:ind w:left="720" w:hanging="720"/>
        <w:rPr>
          <w:rFonts w:ascii="Calibri" w:hAnsi="Calibri" w:cs="Calibri"/>
          <w:sz w:val="24"/>
          <w:szCs w:val="24"/>
        </w:rPr>
      </w:pPr>
    </w:p>
    <w:p w14:paraId="3F1AD71D" w14:textId="0D4F565F" w:rsidR="0001101A" w:rsidRPr="000C1CA7" w:rsidRDefault="0001101A" w:rsidP="0001101A">
      <w:pPr>
        <w:pStyle w:val="ListParagraph"/>
        <w:numPr>
          <w:ilvl w:val="0"/>
          <w:numId w:val="8"/>
        </w:numPr>
        <w:autoSpaceDE w:val="0"/>
        <w:autoSpaceDN w:val="0"/>
        <w:adjustRightInd w:val="0"/>
        <w:ind w:hanging="720"/>
        <w:rPr>
          <w:rFonts w:ascii="Calibri" w:hAnsi="Calibri" w:cs="Calibri"/>
          <w:b/>
          <w:sz w:val="24"/>
          <w:szCs w:val="24"/>
        </w:rPr>
      </w:pPr>
      <w:r w:rsidRPr="000C1CA7">
        <w:rPr>
          <w:rFonts w:ascii="Calibri" w:hAnsi="Calibri" w:cs="Calibri"/>
          <w:b/>
          <w:sz w:val="24"/>
          <w:szCs w:val="24"/>
        </w:rPr>
        <w:t>LEGAL BASIS</w:t>
      </w:r>
    </w:p>
    <w:p w14:paraId="20DEC5F5" w14:textId="77777777" w:rsidR="00A36D8A" w:rsidRPr="000C1CA7" w:rsidRDefault="00A36D8A" w:rsidP="009E0D5C">
      <w:pPr>
        <w:autoSpaceDE w:val="0"/>
        <w:autoSpaceDN w:val="0"/>
        <w:adjustRightInd w:val="0"/>
        <w:ind w:left="709"/>
        <w:jc w:val="both"/>
        <w:rPr>
          <w:rFonts w:ascii="Calibri" w:hAnsi="Calibri" w:cs="Calibri"/>
          <w:sz w:val="24"/>
          <w:szCs w:val="24"/>
        </w:rPr>
      </w:pPr>
    </w:p>
    <w:p w14:paraId="6267A8D1" w14:textId="6F9F0C44" w:rsidR="0001101A" w:rsidRPr="000C1CA7" w:rsidRDefault="0001101A" w:rsidP="009E0D5C">
      <w:pPr>
        <w:autoSpaceDE w:val="0"/>
        <w:autoSpaceDN w:val="0"/>
        <w:adjustRightInd w:val="0"/>
        <w:ind w:left="709"/>
        <w:jc w:val="both"/>
        <w:rPr>
          <w:rFonts w:ascii="Calibri" w:hAnsi="Calibri" w:cs="Calibri"/>
          <w:sz w:val="24"/>
          <w:szCs w:val="24"/>
        </w:rPr>
      </w:pPr>
      <w:r w:rsidRPr="000C1CA7">
        <w:rPr>
          <w:rFonts w:ascii="Calibri" w:hAnsi="Calibri" w:cs="Calibri"/>
          <w:sz w:val="24"/>
          <w:szCs w:val="24"/>
        </w:rPr>
        <w:t>When calculating its budget and setting its precept, a parish council has a statutory obligation to have regard for the levels of reserves it will need in order to meet its future expenditure requirements (</w:t>
      </w:r>
      <w:r w:rsidRPr="000C1CA7">
        <w:rPr>
          <w:rFonts w:ascii="Calibri" w:hAnsi="Calibri" w:cs="Calibri"/>
          <w:i/>
          <w:sz w:val="24"/>
          <w:szCs w:val="24"/>
        </w:rPr>
        <w:t>Local Government Finance Act s.50</w:t>
      </w:r>
      <w:r w:rsidRPr="000C1CA7">
        <w:rPr>
          <w:rFonts w:ascii="Calibri" w:hAnsi="Calibri" w:cs="Calibri"/>
          <w:sz w:val="24"/>
          <w:szCs w:val="24"/>
        </w:rPr>
        <w:t>).</w:t>
      </w:r>
    </w:p>
    <w:p w14:paraId="3DC441A1" w14:textId="77777777" w:rsidR="0001101A" w:rsidRPr="000C1CA7" w:rsidRDefault="0001101A" w:rsidP="0001101A">
      <w:pPr>
        <w:autoSpaceDE w:val="0"/>
        <w:autoSpaceDN w:val="0"/>
        <w:adjustRightInd w:val="0"/>
        <w:jc w:val="both"/>
        <w:rPr>
          <w:rFonts w:ascii="Calibri" w:hAnsi="Calibri" w:cs="Calibri"/>
          <w:sz w:val="24"/>
          <w:szCs w:val="24"/>
        </w:rPr>
      </w:pPr>
    </w:p>
    <w:p w14:paraId="43A66D49" w14:textId="3EB9236A" w:rsidR="0001101A" w:rsidRPr="000C1CA7" w:rsidRDefault="0001101A" w:rsidP="0001101A">
      <w:pPr>
        <w:autoSpaceDE w:val="0"/>
        <w:autoSpaceDN w:val="0"/>
        <w:adjustRightInd w:val="0"/>
        <w:ind w:left="709" w:firstLine="11"/>
        <w:jc w:val="both"/>
        <w:rPr>
          <w:rFonts w:ascii="Calibri" w:hAnsi="Calibri" w:cs="Calibri"/>
          <w:sz w:val="24"/>
          <w:szCs w:val="24"/>
        </w:rPr>
      </w:pPr>
      <w:r w:rsidRPr="000C1CA7">
        <w:rPr>
          <w:rFonts w:ascii="Calibri" w:hAnsi="Calibri" w:cs="Calibri"/>
          <w:sz w:val="24"/>
          <w:szCs w:val="24"/>
        </w:rPr>
        <w:t>There are no statutory limits on the amount a council can hold. Rather it is the duty of the Responsible Financial Officer (RFO), appointed under Local Government Act 1972 s.151, to advise and make recommendations to the Council on the level of reserves. Whilst there are no limits, it is widely advised that “</w:t>
      </w:r>
      <w:r w:rsidRPr="000C1CA7">
        <w:rPr>
          <w:rFonts w:ascii="Calibri" w:hAnsi="Calibri" w:cs="Calibri"/>
          <w:i/>
          <w:sz w:val="24"/>
          <w:szCs w:val="24"/>
        </w:rPr>
        <w:t>a council should hold between 3 and 12 months of expenditure as a general reserve”</w:t>
      </w:r>
      <w:r w:rsidRPr="000C1CA7">
        <w:rPr>
          <w:rFonts w:ascii="Calibri" w:hAnsi="Calibri" w:cs="Calibri"/>
          <w:sz w:val="24"/>
          <w:szCs w:val="24"/>
        </w:rPr>
        <w:t>.</w:t>
      </w:r>
      <w:r w:rsidRPr="000C1CA7">
        <w:rPr>
          <w:rStyle w:val="FootnoteReference"/>
          <w:rFonts w:ascii="Calibri" w:hAnsi="Calibri" w:cs="Calibri"/>
          <w:sz w:val="24"/>
          <w:szCs w:val="24"/>
        </w:rPr>
        <w:footnoteReference w:id="5"/>
      </w:r>
    </w:p>
    <w:p w14:paraId="4AED3A54" w14:textId="77777777" w:rsidR="0001101A" w:rsidRPr="000C1CA7" w:rsidRDefault="0001101A" w:rsidP="0001101A">
      <w:pPr>
        <w:autoSpaceDE w:val="0"/>
        <w:autoSpaceDN w:val="0"/>
        <w:adjustRightInd w:val="0"/>
        <w:jc w:val="both"/>
        <w:rPr>
          <w:rFonts w:ascii="Calibri" w:hAnsi="Calibri" w:cs="Calibri"/>
          <w:b/>
          <w:sz w:val="24"/>
          <w:szCs w:val="24"/>
        </w:rPr>
      </w:pPr>
    </w:p>
    <w:p w14:paraId="62BB689A" w14:textId="0AB0D6B5" w:rsidR="0001101A" w:rsidRPr="000C1CA7" w:rsidRDefault="0001101A" w:rsidP="00681C66">
      <w:pPr>
        <w:autoSpaceDE w:val="0"/>
        <w:autoSpaceDN w:val="0"/>
        <w:adjustRightInd w:val="0"/>
        <w:ind w:left="709" w:firstLine="11"/>
        <w:jc w:val="both"/>
        <w:rPr>
          <w:rFonts w:ascii="Calibri" w:hAnsi="Calibri" w:cs="Calibri"/>
          <w:sz w:val="24"/>
          <w:szCs w:val="24"/>
        </w:rPr>
      </w:pPr>
      <w:r w:rsidRPr="000C1CA7">
        <w:rPr>
          <w:rFonts w:ascii="Calibri" w:hAnsi="Calibri" w:cs="Calibri"/>
          <w:sz w:val="24"/>
          <w:szCs w:val="24"/>
        </w:rPr>
        <w:t>Where a parish council received funds from the disposal of capital assets, it is generally accepted accounting practice</w:t>
      </w:r>
      <w:r w:rsidRPr="000C1CA7">
        <w:rPr>
          <w:rStyle w:val="FootnoteReference"/>
          <w:rFonts w:ascii="Calibri" w:hAnsi="Calibri" w:cs="Calibri"/>
          <w:sz w:val="24"/>
          <w:szCs w:val="24"/>
        </w:rPr>
        <w:footnoteReference w:id="6"/>
      </w:r>
      <w:r w:rsidRPr="000C1CA7">
        <w:rPr>
          <w:rFonts w:ascii="Calibri" w:hAnsi="Calibri" w:cs="Calibri"/>
          <w:sz w:val="24"/>
          <w:szCs w:val="24"/>
        </w:rPr>
        <w:t xml:space="preserve"> that such funds should only be used on capital</w:t>
      </w:r>
      <w:r w:rsidR="00B0785C" w:rsidRPr="000C1CA7">
        <w:rPr>
          <w:rFonts w:ascii="Calibri" w:hAnsi="Calibri" w:cs="Calibri"/>
          <w:sz w:val="24"/>
          <w:szCs w:val="24"/>
        </w:rPr>
        <w:t xml:space="preserve"> expenditure. Likewise, if the Council is</w:t>
      </w:r>
      <w:r w:rsidRPr="000C1CA7">
        <w:rPr>
          <w:rFonts w:ascii="Calibri" w:hAnsi="Calibri" w:cs="Calibri"/>
          <w:sz w:val="24"/>
          <w:szCs w:val="24"/>
        </w:rPr>
        <w:t xml:space="preserve"> to receive community infrastructure levy</w:t>
      </w:r>
      <w:r w:rsidR="00B0785C" w:rsidRPr="000C1CA7">
        <w:rPr>
          <w:rFonts w:ascii="Calibri" w:hAnsi="Calibri" w:cs="Calibri"/>
          <w:sz w:val="24"/>
          <w:szCs w:val="24"/>
        </w:rPr>
        <w:t xml:space="preserve"> (CIL)</w:t>
      </w:r>
      <w:r w:rsidRPr="000C1CA7">
        <w:rPr>
          <w:rFonts w:ascii="Calibri" w:hAnsi="Calibri" w:cs="Calibri"/>
          <w:sz w:val="24"/>
          <w:szCs w:val="24"/>
        </w:rPr>
        <w:t>, these funds must also only be used for specified infrastructure develop</w:t>
      </w:r>
      <w:r w:rsidR="00B0785C" w:rsidRPr="000C1CA7">
        <w:rPr>
          <w:rFonts w:ascii="Calibri" w:hAnsi="Calibri" w:cs="Calibri"/>
          <w:sz w:val="24"/>
          <w:szCs w:val="24"/>
        </w:rPr>
        <w:t xml:space="preserve">ment (Planning Act 2008, s.216). </w:t>
      </w:r>
      <w:r w:rsidRPr="000C1CA7">
        <w:rPr>
          <w:rFonts w:ascii="Calibri" w:hAnsi="Calibri" w:cs="Calibri"/>
          <w:sz w:val="24"/>
          <w:szCs w:val="24"/>
        </w:rPr>
        <w:t>The Council may also have a legal obligation, for example under contract law, to hold certain monies (e.g. grant funds) in a ringfenced fund. All monies held in ringfenced funds will be accounted for separately and are not included within general or earmarked reserves.</w:t>
      </w:r>
    </w:p>
    <w:p w14:paraId="3854AB9D" w14:textId="77777777" w:rsidR="002F3273" w:rsidRPr="000C1CA7" w:rsidRDefault="002F3273" w:rsidP="00681C66">
      <w:pPr>
        <w:autoSpaceDE w:val="0"/>
        <w:autoSpaceDN w:val="0"/>
        <w:adjustRightInd w:val="0"/>
        <w:ind w:left="709" w:firstLine="11"/>
        <w:jc w:val="both"/>
        <w:rPr>
          <w:rFonts w:ascii="Calibri" w:hAnsi="Calibri" w:cs="Calibri"/>
          <w:sz w:val="24"/>
          <w:szCs w:val="24"/>
        </w:rPr>
      </w:pPr>
    </w:p>
    <w:p w14:paraId="50D40BA1" w14:textId="77777777" w:rsidR="0001101A" w:rsidRPr="000C1CA7" w:rsidRDefault="0001101A" w:rsidP="00681C66">
      <w:pPr>
        <w:autoSpaceDE w:val="0"/>
        <w:autoSpaceDN w:val="0"/>
        <w:adjustRightInd w:val="0"/>
        <w:jc w:val="both"/>
        <w:rPr>
          <w:rFonts w:ascii="Calibri" w:hAnsi="Calibri" w:cs="Calibri"/>
          <w:sz w:val="24"/>
          <w:szCs w:val="24"/>
        </w:rPr>
      </w:pPr>
    </w:p>
    <w:p w14:paraId="2D167FF3" w14:textId="77777777" w:rsidR="0001101A" w:rsidRPr="000C1CA7" w:rsidRDefault="0001101A" w:rsidP="00681C66">
      <w:pPr>
        <w:pStyle w:val="ListParagraph"/>
        <w:numPr>
          <w:ilvl w:val="0"/>
          <w:numId w:val="8"/>
        </w:numPr>
        <w:autoSpaceDE w:val="0"/>
        <w:autoSpaceDN w:val="0"/>
        <w:adjustRightInd w:val="0"/>
        <w:ind w:left="709" w:hanging="709"/>
        <w:jc w:val="both"/>
        <w:rPr>
          <w:rFonts w:ascii="Calibri" w:hAnsi="Calibri" w:cs="Calibri"/>
          <w:b/>
          <w:bCs/>
          <w:sz w:val="24"/>
          <w:szCs w:val="24"/>
        </w:rPr>
      </w:pPr>
      <w:r w:rsidRPr="000C1CA7">
        <w:rPr>
          <w:rFonts w:ascii="Calibri" w:hAnsi="Calibri" w:cs="Calibri"/>
          <w:b/>
          <w:bCs/>
          <w:sz w:val="24"/>
          <w:szCs w:val="24"/>
        </w:rPr>
        <w:t>SCOPE</w:t>
      </w:r>
    </w:p>
    <w:p w14:paraId="53376B89" w14:textId="77777777" w:rsidR="0001101A" w:rsidRPr="000C1CA7" w:rsidRDefault="0001101A" w:rsidP="00681C66">
      <w:pPr>
        <w:autoSpaceDE w:val="0"/>
        <w:autoSpaceDN w:val="0"/>
        <w:adjustRightInd w:val="0"/>
        <w:ind w:left="709" w:hanging="709"/>
        <w:jc w:val="both"/>
        <w:rPr>
          <w:rFonts w:ascii="Calibri" w:hAnsi="Calibri" w:cs="Calibri"/>
          <w:b/>
          <w:bCs/>
          <w:sz w:val="24"/>
          <w:szCs w:val="24"/>
        </w:rPr>
      </w:pPr>
    </w:p>
    <w:p w14:paraId="102553F1" w14:textId="77777777" w:rsidR="0001101A" w:rsidRPr="000C1CA7" w:rsidRDefault="0001101A" w:rsidP="00681C66">
      <w:pPr>
        <w:autoSpaceDE w:val="0"/>
        <w:autoSpaceDN w:val="0"/>
        <w:adjustRightInd w:val="0"/>
        <w:ind w:left="709" w:hanging="709"/>
        <w:jc w:val="both"/>
        <w:rPr>
          <w:rFonts w:ascii="Calibri" w:hAnsi="Calibri" w:cs="Calibri"/>
          <w:b/>
          <w:bCs/>
          <w:sz w:val="24"/>
          <w:szCs w:val="24"/>
        </w:rPr>
      </w:pPr>
      <w:r w:rsidRPr="000C1CA7">
        <w:rPr>
          <w:rFonts w:ascii="Calibri" w:hAnsi="Calibri" w:cs="Calibri"/>
          <w:b/>
          <w:bCs/>
          <w:sz w:val="24"/>
          <w:szCs w:val="24"/>
        </w:rPr>
        <w:t xml:space="preserve">2.1 </w:t>
      </w:r>
      <w:r w:rsidRPr="000C1CA7">
        <w:rPr>
          <w:rFonts w:ascii="Calibri" w:hAnsi="Calibri" w:cs="Calibri"/>
          <w:b/>
          <w:bCs/>
          <w:sz w:val="24"/>
          <w:szCs w:val="24"/>
        </w:rPr>
        <w:tab/>
        <w:t>Purpose of the policy</w:t>
      </w:r>
    </w:p>
    <w:p w14:paraId="7B55F642" w14:textId="45BC61EE" w:rsidR="0001101A" w:rsidRPr="000C1CA7" w:rsidRDefault="0001101A" w:rsidP="00681C66">
      <w:pPr>
        <w:autoSpaceDE w:val="0"/>
        <w:autoSpaceDN w:val="0"/>
        <w:adjustRightInd w:val="0"/>
        <w:ind w:left="709" w:hanging="709"/>
        <w:jc w:val="both"/>
        <w:rPr>
          <w:rFonts w:ascii="Calibri" w:hAnsi="Calibri" w:cs="Calibri"/>
          <w:bCs/>
          <w:sz w:val="24"/>
          <w:szCs w:val="24"/>
        </w:rPr>
      </w:pPr>
      <w:r w:rsidRPr="000C1CA7">
        <w:rPr>
          <w:rFonts w:ascii="Calibri" w:hAnsi="Calibri" w:cs="Calibri"/>
          <w:b/>
          <w:bCs/>
          <w:sz w:val="24"/>
          <w:szCs w:val="24"/>
        </w:rPr>
        <w:tab/>
      </w:r>
      <w:r w:rsidR="00681C66" w:rsidRPr="000C1CA7">
        <w:rPr>
          <w:rFonts w:ascii="Calibri" w:hAnsi="Calibri" w:cs="Calibri"/>
          <w:bCs/>
          <w:sz w:val="24"/>
          <w:szCs w:val="24"/>
        </w:rPr>
        <w:t>The purpose of this policy is to set out how the Council will determine and review the levels of reserves it holds.</w:t>
      </w:r>
    </w:p>
    <w:p w14:paraId="2BD53B96" w14:textId="77777777" w:rsidR="0001101A" w:rsidRPr="000C1CA7" w:rsidRDefault="0001101A" w:rsidP="00681C66">
      <w:pPr>
        <w:autoSpaceDE w:val="0"/>
        <w:autoSpaceDN w:val="0"/>
        <w:adjustRightInd w:val="0"/>
        <w:ind w:left="709" w:hanging="709"/>
        <w:jc w:val="both"/>
        <w:rPr>
          <w:rFonts w:ascii="Calibri" w:hAnsi="Calibri" w:cs="Calibri"/>
          <w:sz w:val="24"/>
          <w:szCs w:val="24"/>
        </w:rPr>
      </w:pPr>
    </w:p>
    <w:p w14:paraId="2E5BBBD7" w14:textId="77777777" w:rsidR="0001101A" w:rsidRPr="000C1CA7" w:rsidRDefault="0001101A" w:rsidP="00681C66">
      <w:pPr>
        <w:autoSpaceDE w:val="0"/>
        <w:autoSpaceDN w:val="0"/>
        <w:adjustRightInd w:val="0"/>
        <w:ind w:left="709" w:hanging="709"/>
        <w:jc w:val="both"/>
        <w:rPr>
          <w:rFonts w:ascii="Calibri" w:hAnsi="Calibri" w:cs="Calibri"/>
          <w:b/>
          <w:bCs/>
          <w:sz w:val="24"/>
          <w:szCs w:val="24"/>
        </w:rPr>
      </w:pPr>
      <w:r w:rsidRPr="000C1CA7">
        <w:rPr>
          <w:rFonts w:ascii="Calibri" w:hAnsi="Calibri" w:cs="Calibri"/>
          <w:b/>
          <w:bCs/>
          <w:sz w:val="24"/>
          <w:szCs w:val="24"/>
        </w:rPr>
        <w:t xml:space="preserve">2.2 </w:t>
      </w:r>
      <w:r w:rsidRPr="000C1CA7">
        <w:rPr>
          <w:rFonts w:ascii="Calibri" w:hAnsi="Calibri" w:cs="Calibri"/>
          <w:b/>
          <w:bCs/>
          <w:sz w:val="24"/>
          <w:szCs w:val="24"/>
        </w:rPr>
        <w:tab/>
        <w:t>What is covered by the policy</w:t>
      </w:r>
    </w:p>
    <w:p w14:paraId="4D004E8C" w14:textId="0AE1ED0C" w:rsidR="0001101A" w:rsidRPr="000C1CA7" w:rsidRDefault="00681C66" w:rsidP="00681C66">
      <w:pPr>
        <w:autoSpaceDE w:val="0"/>
        <w:autoSpaceDN w:val="0"/>
        <w:adjustRightInd w:val="0"/>
        <w:ind w:left="709" w:hanging="709"/>
        <w:jc w:val="both"/>
        <w:rPr>
          <w:rFonts w:ascii="Calibri" w:hAnsi="Calibri" w:cs="Calibri"/>
          <w:bCs/>
          <w:sz w:val="24"/>
          <w:szCs w:val="24"/>
        </w:rPr>
      </w:pPr>
      <w:r w:rsidRPr="000C1CA7">
        <w:rPr>
          <w:rFonts w:ascii="Calibri" w:hAnsi="Calibri" w:cs="Calibri"/>
          <w:b/>
          <w:bCs/>
          <w:sz w:val="24"/>
          <w:szCs w:val="24"/>
        </w:rPr>
        <w:tab/>
      </w:r>
      <w:r w:rsidRPr="000C1CA7">
        <w:rPr>
          <w:rFonts w:ascii="Calibri" w:hAnsi="Calibri" w:cs="Calibri"/>
          <w:bCs/>
          <w:sz w:val="24"/>
          <w:szCs w:val="24"/>
        </w:rPr>
        <w:t>This policy covers all monies held by the Counc</w:t>
      </w:r>
      <w:r w:rsidR="006434DF" w:rsidRPr="000C1CA7">
        <w:rPr>
          <w:rFonts w:ascii="Calibri" w:hAnsi="Calibri" w:cs="Calibri"/>
          <w:bCs/>
          <w:sz w:val="24"/>
          <w:szCs w:val="24"/>
        </w:rPr>
        <w:t>il, which will be constituted by</w:t>
      </w:r>
      <w:r w:rsidRPr="000C1CA7">
        <w:rPr>
          <w:rFonts w:ascii="Calibri" w:hAnsi="Calibri" w:cs="Calibri"/>
          <w:bCs/>
          <w:sz w:val="24"/>
          <w:szCs w:val="24"/>
        </w:rPr>
        <w:t xml:space="preserve"> the follow </w:t>
      </w:r>
      <w:r w:rsidR="006434DF" w:rsidRPr="000C1CA7">
        <w:rPr>
          <w:rFonts w:ascii="Calibri" w:hAnsi="Calibri" w:cs="Calibri"/>
          <w:bCs/>
          <w:sz w:val="24"/>
          <w:szCs w:val="24"/>
        </w:rPr>
        <w:t>types of reserve</w:t>
      </w:r>
      <w:r w:rsidRPr="000C1CA7">
        <w:rPr>
          <w:rFonts w:ascii="Calibri" w:hAnsi="Calibri" w:cs="Calibri"/>
          <w:bCs/>
          <w:sz w:val="24"/>
          <w:szCs w:val="24"/>
        </w:rPr>
        <w:t>:</w:t>
      </w:r>
    </w:p>
    <w:p w14:paraId="77C48802" w14:textId="77777777" w:rsidR="00681C66" w:rsidRPr="000C1CA7" w:rsidRDefault="00681C66" w:rsidP="00681C66">
      <w:pPr>
        <w:autoSpaceDE w:val="0"/>
        <w:autoSpaceDN w:val="0"/>
        <w:adjustRightInd w:val="0"/>
        <w:ind w:left="709" w:hanging="709"/>
        <w:jc w:val="both"/>
        <w:rPr>
          <w:rFonts w:ascii="Calibri" w:hAnsi="Calibri" w:cs="Calibri"/>
          <w:bCs/>
          <w:sz w:val="24"/>
          <w:szCs w:val="24"/>
        </w:rPr>
      </w:pPr>
    </w:p>
    <w:p w14:paraId="49A29A7B" w14:textId="56AE4A62" w:rsidR="00681C66" w:rsidRPr="000C1CA7" w:rsidRDefault="006434DF" w:rsidP="008E5A79">
      <w:pPr>
        <w:pStyle w:val="ListParagraph"/>
        <w:numPr>
          <w:ilvl w:val="0"/>
          <w:numId w:val="9"/>
        </w:numPr>
        <w:autoSpaceDE w:val="0"/>
        <w:autoSpaceDN w:val="0"/>
        <w:adjustRightInd w:val="0"/>
        <w:ind w:left="1134" w:hanging="425"/>
        <w:jc w:val="both"/>
        <w:rPr>
          <w:rFonts w:ascii="Calibri" w:hAnsi="Calibri" w:cs="Calibri"/>
          <w:bCs/>
          <w:sz w:val="24"/>
          <w:szCs w:val="24"/>
        </w:rPr>
      </w:pPr>
      <w:r w:rsidRPr="000C1CA7">
        <w:rPr>
          <w:rFonts w:ascii="Calibri" w:hAnsi="Calibri" w:cs="Calibri"/>
          <w:b/>
          <w:bCs/>
          <w:sz w:val="24"/>
          <w:szCs w:val="24"/>
        </w:rPr>
        <w:t>General reserve</w:t>
      </w:r>
      <w:r w:rsidR="00681C66" w:rsidRPr="000C1CA7">
        <w:rPr>
          <w:rFonts w:ascii="Calibri" w:hAnsi="Calibri" w:cs="Calibri"/>
          <w:b/>
          <w:bCs/>
          <w:sz w:val="24"/>
          <w:szCs w:val="24"/>
        </w:rPr>
        <w:t>.</w:t>
      </w:r>
      <w:r w:rsidR="00681C66" w:rsidRPr="000C1CA7">
        <w:rPr>
          <w:rFonts w:ascii="Calibri" w:hAnsi="Calibri" w:cs="Calibri"/>
          <w:bCs/>
          <w:sz w:val="24"/>
          <w:szCs w:val="24"/>
        </w:rPr>
        <w:t xml:space="preserve"> An amount of approx. 3-12 months’ worth of expenditure (see above), which has not been set aside (earmarked) for any particular pur</w:t>
      </w:r>
      <w:r w:rsidRPr="000C1CA7">
        <w:rPr>
          <w:rFonts w:ascii="Calibri" w:hAnsi="Calibri" w:cs="Calibri"/>
          <w:bCs/>
          <w:sz w:val="24"/>
          <w:szCs w:val="24"/>
        </w:rPr>
        <w:t>pose, but rather is intended to be</w:t>
      </w:r>
      <w:r w:rsidR="009048A9" w:rsidRPr="000C1CA7">
        <w:rPr>
          <w:rFonts w:ascii="Calibri" w:hAnsi="Calibri" w:cs="Calibri"/>
          <w:bCs/>
          <w:sz w:val="24"/>
          <w:szCs w:val="24"/>
        </w:rPr>
        <w:t xml:space="preserve"> working capital to </w:t>
      </w:r>
      <w:r w:rsidR="00681C66" w:rsidRPr="000C1CA7">
        <w:rPr>
          <w:rFonts w:ascii="Calibri" w:hAnsi="Calibri" w:cs="Calibri"/>
          <w:bCs/>
          <w:sz w:val="24"/>
          <w:szCs w:val="24"/>
        </w:rPr>
        <w:t xml:space="preserve">ensure there are no cash flow </w:t>
      </w:r>
      <w:r w:rsidRPr="000C1CA7">
        <w:rPr>
          <w:rFonts w:ascii="Calibri" w:hAnsi="Calibri" w:cs="Calibri"/>
          <w:bCs/>
          <w:sz w:val="24"/>
          <w:szCs w:val="24"/>
        </w:rPr>
        <w:t>issues,</w:t>
      </w:r>
      <w:r w:rsidR="00681C66" w:rsidRPr="000C1CA7">
        <w:rPr>
          <w:rFonts w:ascii="Calibri" w:hAnsi="Calibri" w:cs="Calibri"/>
          <w:bCs/>
          <w:sz w:val="24"/>
          <w:szCs w:val="24"/>
        </w:rPr>
        <w:t xml:space="preserve"> and to mitigate the impact of any unforeseen events and emergencies.</w:t>
      </w:r>
    </w:p>
    <w:p w14:paraId="2643DFC7" w14:textId="77777777" w:rsidR="00681C66" w:rsidRPr="000C1CA7" w:rsidRDefault="00681C66" w:rsidP="00681C66">
      <w:pPr>
        <w:pStyle w:val="ListParagraph"/>
        <w:autoSpaceDE w:val="0"/>
        <w:autoSpaceDN w:val="0"/>
        <w:adjustRightInd w:val="0"/>
        <w:jc w:val="both"/>
        <w:rPr>
          <w:rFonts w:ascii="Calibri" w:hAnsi="Calibri" w:cs="Calibri"/>
          <w:bCs/>
          <w:sz w:val="24"/>
          <w:szCs w:val="24"/>
        </w:rPr>
      </w:pPr>
    </w:p>
    <w:p w14:paraId="1FBFB79E" w14:textId="0015A0AD" w:rsidR="00FC3EBE" w:rsidRPr="000C1CA7" w:rsidRDefault="00681C66" w:rsidP="008E5A79">
      <w:pPr>
        <w:pStyle w:val="ListParagraph"/>
        <w:numPr>
          <w:ilvl w:val="0"/>
          <w:numId w:val="9"/>
        </w:numPr>
        <w:autoSpaceDE w:val="0"/>
        <w:autoSpaceDN w:val="0"/>
        <w:adjustRightInd w:val="0"/>
        <w:ind w:left="1134" w:hanging="425"/>
        <w:jc w:val="both"/>
        <w:rPr>
          <w:rFonts w:ascii="Calibri" w:hAnsi="Calibri" w:cs="Calibri"/>
          <w:bCs/>
          <w:sz w:val="24"/>
          <w:szCs w:val="24"/>
        </w:rPr>
      </w:pPr>
      <w:r w:rsidRPr="000C1CA7">
        <w:rPr>
          <w:rFonts w:ascii="Calibri" w:hAnsi="Calibri" w:cs="Calibri"/>
          <w:b/>
          <w:bCs/>
          <w:sz w:val="24"/>
          <w:szCs w:val="24"/>
        </w:rPr>
        <w:t>Earmarked reserves.</w:t>
      </w:r>
      <w:r w:rsidRPr="000C1CA7">
        <w:rPr>
          <w:rFonts w:ascii="Calibri" w:hAnsi="Calibri" w:cs="Calibri"/>
          <w:bCs/>
          <w:sz w:val="24"/>
          <w:szCs w:val="24"/>
        </w:rPr>
        <w:t xml:space="preserve"> Amounts set aside by the Council for specified items of expenditure to meet known or predicted liabilities or projects. </w:t>
      </w:r>
      <w:r w:rsidR="00FC3EBE" w:rsidRPr="000C1CA7">
        <w:rPr>
          <w:rFonts w:ascii="Calibri" w:hAnsi="Calibri" w:cs="Calibri"/>
          <w:bCs/>
          <w:sz w:val="24"/>
          <w:szCs w:val="24"/>
        </w:rPr>
        <w:t>The</w:t>
      </w:r>
      <w:r w:rsidR="006434DF" w:rsidRPr="000C1CA7">
        <w:rPr>
          <w:rFonts w:ascii="Calibri" w:hAnsi="Calibri" w:cs="Calibri"/>
          <w:bCs/>
          <w:sz w:val="24"/>
          <w:szCs w:val="24"/>
        </w:rPr>
        <w:t xml:space="preserve"> aim of these is to ensure </w:t>
      </w:r>
      <w:r w:rsidR="00FC3EBE" w:rsidRPr="000C1CA7">
        <w:rPr>
          <w:rFonts w:ascii="Calibri" w:hAnsi="Calibri" w:cs="Calibri"/>
          <w:bCs/>
          <w:sz w:val="24"/>
          <w:szCs w:val="24"/>
        </w:rPr>
        <w:t>the Council has the funds available to commit to larger-scale projects, without the need</w:t>
      </w:r>
      <w:r w:rsidR="006434DF" w:rsidRPr="000C1CA7">
        <w:rPr>
          <w:rFonts w:ascii="Calibri" w:hAnsi="Calibri" w:cs="Calibri"/>
          <w:bCs/>
          <w:sz w:val="24"/>
          <w:szCs w:val="24"/>
        </w:rPr>
        <w:t xml:space="preserve"> to deplete its general reserve</w:t>
      </w:r>
      <w:r w:rsidR="00FC3EBE" w:rsidRPr="000C1CA7">
        <w:rPr>
          <w:rFonts w:ascii="Calibri" w:hAnsi="Calibri" w:cs="Calibri"/>
          <w:bCs/>
          <w:sz w:val="24"/>
          <w:szCs w:val="24"/>
        </w:rPr>
        <w:t xml:space="preserve">. Such projects could include replacement of key assets (e.g. tractors) or major building repair work. Unlike </w:t>
      </w:r>
      <w:r w:rsidR="00FC3EBE" w:rsidRPr="000C1CA7">
        <w:rPr>
          <w:rFonts w:ascii="Calibri" w:hAnsi="Calibri" w:cs="Calibri"/>
          <w:bCs/>
          <w:sz w:val="24"/>
          <w:szCs w:val="24"/>
        </w:rPr>
        <w:lastRenderedPageBreak/>
        <w:t xml:space="preserve">ringfenced funds, </w:t>
      </w:r>
      <w:r w:rsidR="009048A9" w:rsidRPr="000C1CA7">
        <w:rPr>
          <w:rFonts w:ascii="Calibri" w:hAnsi="Calibri" w:cs="Calibri"/>
          <w:bCs/>
          <w:sz w:val="24"/>
          <w:szCs w:val="24"/>
        </w:rPr>
        <w:t xml:space="preserve">it is at the Council’s discretion how it chooses to spend </w:t>
      </w:r>
      <w:r w:rsidR="00FC3EBE" w:rsidRPr="000C1CA7">
        <w:rPr>
          <w:rFonts w:ascii="Calibri" w:hAnsi="Calibri" w:cs="Calibri"/>
          <w:bCs/>
          <w:sz w:val="24"/>
          <w:szCs w:val="24"/>
        </w:rPr>
        <w:t>the</w:t>
      </w:r>
      <w:r w:rsidR="009048A9" w:rsidRPr="000C1CA7">
        <w:rPr>
          <w:rFonts w:ascii="Calibri" w:hAnsi="Calibri" w:cs="Calibri"/>
          <w:bCs/>
          <w:sz w:val="24"/>
          <w:szCs w:val="24"/>
        </w:rPr>
        <w:t>se</w:t>
      </w:r>
      <w:r w:rsidR="00FC3EBE" w:rsidRPr="000C1CA7">
        <w:rPr>
          <w:rFonts w:ascii="Calibri" w:hAnsi="Calibri" w:cs="Calibri"/>
          <w:bCs/>
          <w:sz w:val="24"/>
          <w:szCs w:val="24"/>
        </w:rPr>
        <w:t xml:space="preserve"> amount</w:t>
      </w:r>
      <w:r w:rsidR="009048A9" w:rsidRPr="000C1CA7">
        <w:rPr>
          <w:rFonts w:ascii="Calibri" w:hAnsi="Calibri" w:cs="Calibri"/>
          <w:bCs/>
          <w:sz w:val="24"/>
          <w:szCs w:val="24"/>
        </w:rPr>
        <w:t xml:space="preserve">s. </w:t>
      </w:r>
    </w:p>
    <w:p w14:paraId="360B96A0" w14:textId="77777777" w:rsidR="0028421C" w:rsidRPr="000C1CA7" w:rsidRDefault="0028421C" w:rsidP="0028421C">
      <w:pPr>
        <w:autoSpaceDE w:val="0"/>
        <w:autoSpaceDN w:val="0"/>
        <w:adjustRightInd w:val="0"/>
        <w:jc w:val="both"/>
        <w:rPr>
          <w:rFonts w:ascii="Calibri" w:hAnsi="Calibri" w:cs="Calibri"/>
          <w:bCs/>
          <w:sz w:val="24"/>
          <w:szCs w:val="24"/>
        </w:rPr>
      </w:pPr>
    </w:p>
    <w:p w14:paraId="03C10A95" w14:textId="6553E141" w:rsidR="00FC3EBE" w:rsidRPr="000C1CA7" w:rsidRDefault="00FC3EBE" w:rsidP="008E5A79">
      <w:pPr>
        <w:pStyle w:val="ListParagraph"/>
        <w:numPr>
          <w:ilvl w:val="0"/>
          <w:numId w:val="9"/>
        </w:numPr>
        <w:autoSpaceDE w:val="0"/>
        <w:autoSpaceDN w:val="0"/>
        <w:adjustRightInd w:val="0"/>
        <w:ind w:left="1134" w:hanging="425"/>
        <w:jc w:val="both"/>
        <w:rPr>
          <w:rFonts w:ascii="Calibri" w:hAnsi="Calibri" w:cs="Calibri"/>
          <w:bCs/>
          <w:sz w:val="24"/>
          <w:szCs w:val="24"/>
        </w:rPr>
      </w:pPr>
      <w:r w:rsidRPr="000C1CA7">
        <w:rPr>
          <w:rFonts w:ascii="Calibri" w:hAnsi="Calibri" w:cs="Calibri"/>
          <w:b/>
          <w:bCs/>
          <w:sz w:val="24"/>
          <w:szCs w:val="24"/>
        </w:rPr>
        <w:t xml:space="preserve">Ringfenced </w:t>
      </w:r>
      <w:r w:rsidR="009048A9" w:rsidRPr="000C1CA7">
        <w:rPr>
          <w:rFonts w:ascii="Calibri" w:hAnsi="Calibri" w:cs="Calibri"/>
          <w:b/>
          <w:bCs/>
          <w:sz w:val="24"/>
          <w:szCs w:val="24"/>
        </w:rPr>
        <w:t>reserves</w:t>
      </w:r>
      <w:r w:rsidRPr="000C1CA7">
        <w:rPr>
          <w:rFonts w:ascii="Calibri" w:hAnsi="Calibri" w:cs="Calibri"/>
          <w:b/>
          <w:bCs/>
          <w:sz w:val="24"/>
          <w:szCs w:val="24"/>
        </w:rPr>
        <w:t>.</w:t>
      </w:r>
      <w:r w:rsidRPr="000C1CA7">
        <w:rPr>
          <w:rFonts w:ascii="Calibri" w:hAnsi="Calibri" w:cs="Calibri"/>
          <w:bCs/>
          <w:sz w:val="24"/>
          <w:szCs w:val="24"/>
        </w:rPr>
        <w:t xml:space="preserve"> </w:t>
      </w:r>
      <w:r w:rsidR="009048A9" w:rsidRPr="000C1CA7">
        <w:rPr>
          <w:rFonts w:ascii="Calibri" w:hAnsi="Calibri" w:cs="Calibri"/>
          <w:bCs/>
          <w:sz w:val="24"/>
          <w:szCs w:val="24"/>
        </w:rPr>
        <w:t>Amounts set aside for a specific purpose, where the Council has no discretion as to how they are spent. These with broadly fall into three categories:</w:t>
      </w:r>
    </w:p>
    <w:p w14:paraId="1561D5CD" w14:textId="4666F395" w:rsidR="009048A9" w:rsidRPr="000C1CA7" w:rsidRDefault="009048A9" w:rsidP="008E5A79">
      <w:pPr>
        <w:pStyle w:val="ListParagraph"/>
        <w:numPr>
          <w:ilvl w:val="0"/>
          <w:numId w:val="10"/>
        </w:numPr>
        <w:autoSpaceDE w:val="0"/>
        <w:autoSpaceDN w:val="0"/>
        <w:adjustRightInd w:val="0"/>
        <w:ind w:left="1418" w:hanging="284"/>
        <w:jc w:val="both"/>
        <w:rPr>
          <w:rFonts w:ascii="Calibri" w:hAnsi="Calibri" w:cs="Calibri"/>
          <w:bCs/>
          <w:sz w:val="24"/>
          <w:szCs w:val="24"/>
        </w:rPr>
      </w:pPr>
      <w:r w:rsidRPr="000C1CA7">
        <w:rPr>
          <w:rFonts w:ascii="Calibri" w:hAnsi="Calibri" w:cs="Calibri"/>
          <w:b/>
          <w:bCs/>
          <w:sz w:val="24"/>
          <w:szCs w:val="24"/>
        </w:rPr>
        <w:t>Income from capital disposals.</w:t>
      </w:r>
      <w:r w:rsidRPr="000C1CA7">
        <w:rPr>
          <w:rFonts w:ascii="Calibri" w:hAnsi="Calibri" w:cs="Calibri"/>
          <w:bCs/>
          <w:sz w:val="24"/>
          <w:szCs w:val="24"/>
        </w:rPr>
        <w:t xml:space="preserve"> Where the Council receives money from the sale of an asset, this money must be set aside and used only for </w:t>
      </w:r>
      <w:r w:rsidRPr="000C1CA7">
        <w:rPr>
          <w:rFonts w:ascii="Calibri" w:hAnsi="Calibri" w:cs="Calibri"/>
          <w:bCs/>
          <w:i/>
          <w:sz w:val="24"/>
          <w:szCs w:val="24"/>
        </w:rPr>
        <w:t>capital</w:t>
      </w:r>
      <w:r w:rsidRPr="000C1CA7">
        <w:rPr>
          <w:rFonts w:ascii="Calibri" w:hAnsi="Calibri" w:cs="Calibri"/>
          <w:bCs/>
          <w:sz w:val="24"/>
          <w:szCs w:val="24"/>
        </w:rPr>
        <w:t xml:space="preserve"> rather than </w:t>
      </w:r>
      <w:r w:rsidRPr="000C1CA7">
        <w:rPr>
          <w:rFonts w:ascii="Calibri" w:hAnsi="Calibri" w:cs="Calibri"/>
          <w:bCs/>
          <w:i/>
          <w:sz w:val="24"/>
          <w:szCs w:val="24"/>
        </w:rPr>
        <w:t>revenue</w:t>
      </w:r>
      <w:r w:rsidRPr="000C1CA7">
        <w:rPr>
          <w:rFonts w:ascii="Calibri" w:hAnsi="Calibri" w:cs="Calibri"/>
          <w:bCs/>
          <w:sz w:val="24"/>
          <w:szCs w:val="24"/>
        </w:rPr>
        <w:t xml:space="preserve"> expenditure.</w:t>
      </w:r>
    </w:p>
    <w:p w14:paraId="769B8034" w14:textId="391C3A85" w:rsidR="009048A9" w:rsidRPr="000C1CA7" w:rsidRDefault="009048A9" w:rsidP="008E5A79">
      <w:pPr>
        <w:pStyle w:val="ListParagraph"/>
        <w:numPr>
          <w:ilvl w:val="0"/>
          <w:numId w:val="10"/>
        </w:numPr>
        <w:autoSpaceDE w:val="0"/>
        <w:autoSpaceDN w:val="0"/>
        <w:adjustRightInd w:val="0"/>
        <w:ind w:left="1418" w:hanging="284"/>
        <w:jc w:val="both"/>
        <w:rPr>
          <w:rFonts w:ascii="Calibri" w:hAnsi="Calibri" w:cs="Calibri"/>
          <w:bCs/>
          <w:sz w:val="24"/>
          <w:szCs w:val="24"/>
        </w:rPr>
      </w:pPr>
      <w:r w:rsidRPr="000C1CA7">
        <w:rPr>
          <w:rFonts w:ascii="Calibri" w:hAnsi="Calibri" w:cs="Calibri"/>
          <w:b/>
          <w:bCs/>
          <w:sz w:val="24"/>
          <w:szCs w:val="24"/>
        </w:rPr>
        <w:t>Community Infrastructure Levy.</w:t>
      </w:r>
      <w:r w:rsidRPr="000C1CA7">
        <w:rPr>
          <w:rFonts w:ascii="Calibri" w:hAnsi="Calibri" w:cs="Calibri"/>
          <w:bCs/>
          <w:sz w:val="24"/>
          <w:szCs w:val="24"/>
        </w:rPr>
        <w:t xml:space="preserve"> All CIL receipts must only be used for the improvement of infrastructure, as discussed above.</w:t>
      </w:r>
      <w:r w:rsidR="00D22A59" w:rsidRPr="000C1CA7">
        <w:rPr>
          <w:rFonts w:ascii="Calibri" w:hAnsi="Calibri" w:cs="Calibri"/>
          <w:bCs/>
          <w:sz w:val="24"/>
          <w:szCs w:val="24"/>
        </w:rPr>
        <w:t xml:space="preserve"> In making decisions as to appropriate CIL expenditure the Council shall have regard to government and local authority guidance, and to the advice of the Proper Officer.</w:t>
      </w:r>
    </w:p>
    <w:p w14:paraId="6EA640DC" w14:textId="0061E3DF" w:rsidR="009048A9" w:rsidRPr="000C1CA7" w:rsidRDefault="009048A9" w:rsidP="007B553B">
      <w:pPr>
        <w:pStyle w:val="ListParagraph"/>
        <w:numPr>
          <w:ilvl w:val="0"/>
          <w:numId w:val="10"/>
        </w:numPr>
        <w:autoSpaceDE w:val="0"/>
        <w:autoSpaceDN w:val="0"/>
        <w:adjustRightInd w:val="0"/>
        <w:ind w:left="1418" w:hanging="284"/>
        <w:jc w:val="both"/>
        <w:rPr>
          <w:rFonts w:ascii="Calibri" w:hAnsi="Calibri" w:cs="Calibri"/>
          <w:b/>
          <w:bCs/>
          <w:sz w:val="24"/>
          <w:szCs w:val="24"/>
        </w:rPr>
      </w:pPr>
      <w:r w:rsidRPr="000C1CA7">
        <w:rPr>
          <w:rFonts w:ascii="Calibri" w:hAnsi="Calibri" w:cs="Calibri"/>
          <w:b/>
          <w:bCs/>
          <w:sz w:val="24"/>
          <w:szCs w:val="24"/>
        </w:rPr>
        <w:t>Grants, loans, and s106 contributions.</w:t>
      </w:r>
      <w:r w:rsidRPr="000C1CA7">
        <w:rPr>
          <w:rFonts w:ascii="Calibri" w:hAnsi="Calibri" w:cs="Calibri"/>
          <w:bCs/>
          <w:sz w:val="24"/>
          <w:szCs w:val="24"/>
        </w:rPr>
        <w:t xml:space="preserve"> Where the Council receives such funding, there will usually be a contractual obligation that they be used only for the purpose</w:t>
      </w:r>
      <w:r w:rsidR="006434DF" w:rsidRPr="000C1CA7">
        <w:rPr>
          <w:rFonts w:ascii="Calibri" w:hAnsi="Calibri" w:cs="Calibri"/>
          <w:bCs/>
          <w:sz w:val="24"/>
          <w:szCs w:val="24"/>
        </w:rPr>
        <w:t xml:space="preserve"> for which they were requested</w:t>
      </w:r>
      <w:r w:rsidRPr="000C1CA7">
        <w:rPr>
          <w:rFonts w:ascii="Calibri" w:hAnsi="Calibri" w:cs="Calibri"/>
          <w:bCs/>
          <w:sz w:val="24"/>
          <w:szCs w:val="24"/>
        </w:rPr>
        <w:t>.</w:t>
      </w:r>
    </w:p>
    <w:p w14:paraId="466F8095" w14:textId="51234D35" w:rsidR="001461E7" w:rsidRPr="000C1CA7" w:rsidRDefault="001461E7" w:rsidP="001461E7">
      <w:pPr>
        <w:autoSpaceDE w:val="0"/>
        <w:autoSpaceDN w:val="0"/>
        <w:adjustRightInd w:val="0"/>
        <w:jc w:val="both"/>
        <w:rPr>
          <w:rFonts w:ascii="Calibri" w:hAnsi="Calibri" w:cs="Calibri"/>
          <w:b/>
          <w:bCs/>
          <w:sz w:val="24"/>
          <w:szCs w:val="24"/>
        </w:rPr>
      </w:pPr>
    </w:p>
    <w:p w14:paraId="59833694" w14:textId="77777777" w:rsidR="00F31992" w:rsidRPr="000C1CA7" w:rsidRDefault="00F31992" w:rsidP="009048A9">
      <w:pPr>
        <w:autoSpaceDE w:val="0"/>
        <w:autoSpaceDN w:val="0"/>
        <w:adjustRightInd w:val="0"/>
        <w:rPr>
          <w:rFonts w:ascii="Calibri" w:hAnsi="Calibri" w:cs="Calibri"/>
          <w:b/>
          <w:bCs/>
          <w:sz w:val="24"/>
          <w:szCs w:val="24"/>
        </w:rPr>
      </w:pPr>
    </w:p>
    <w:p w14:paraId="5B21D931" w14:textId="77777777" w:rsidR="0001101A" w:rsidRPr="000C1CA7" w:rsidRDefault="0001101A" w:rsidP="0001101A">
      <w:pPr>
        <w:pStyle w:val="ListParagraph"/>
        <w:numPr>
          <w:ilvl w:val="0"/>
          <w:numId w:val="8"/>
        </w:numPr>
        <w:autoSpaceDE w:val="0"/>
        <w:autoSpaceDN w:val="0"/>
        <w:adjustRightInd w:val="0"/>
        <w:ind w:left="709" w:hanging="709"/>
        <w:rPr>
          <w:rFonts w:ascii="Calibri" w:hAnsi="Calibri" w:cs="Calibri"/>
          <w:b/>
          <w:bCs/>
          <w:sz w:val="24"/>
          <w:szCs w:val="24"/>
        </w:rPr>
      </w:pPr>
      <w:r w:rsidRPr="000C1CA7">
        <w:rPr>
          <w:rFonts w:ascii="Calibri" w:hAnsi="Calibri" w:cs="Calibri"/>
          <w:b/>
          <w:sz w:val="24"/>
          <w:szCs w:val="24"/>
        </w:rPr>
        <w:t>POLICY STATEMENT</w:t>
      </w:r>
    </w:p>
    <w:p w14:paraId="3C96140D" w14:textId="77777777" w:rsidR="0001101A" w:rsidRPr="000C1CA7" w:rsidRDefault="0001101A" w:rsidP="0028421C">
      <w:pPr>
        <w:autoSpaceDE w:val="0"/>
        <w:autoSpaceDN w:val="0"/>
        <w:adjustRightInd w:val="0"/>
        <w:ind w:left="426" w:hanging="568"/>
        <w:jc w:val="both"/>
        <w:rPr>
          <w:rFonts w:ascii="Calibri" w:hAnsi="Calibri" w:cs="Calibri"/>
          <w:sz w:val="24"/>
          <w:szCs w:val="24"/>
        </w:rPr>
      </w:pPr>
    </w:p>
    <w:p w14:paraId="338D8E4C" w14:textId="49A8F846" w:rsidR="0001101A" w:rsidRPr="000C1CA7" w:rsidRDefault="009048A9" w:rsidP="0028421C">
      <w:pPr>
        <w:pStyle w:val="ListParagraph"/>
        <w:numPr>
          <w:ilvl w:val="1"/>
          <w:numId w:val="8"/>
        </w:numPr>
        <w:autoSpaceDE w:val="0"/>
        <w:autoSpaceDN w:val="0"/>
        <w:adjustRightInd w:val="0"/>
        <w:ind w:left="720" w:hanging="720"/>
        <w:jc w:val="both"/>
        <w:rPr>
          <w:rFonts w:ascii="Calibri" w:hAnsi="Calibri" w:cs="Calibri"/>
          <w:sz w:val="24"/>
          <w:szCs w:val="24"/>
        </w:rPr>
      </w:pPr>
      <w:r w:rsidRPr="000C1CA7">
        <w:rPr>
          <w:rFonts w:ascii="Calibri" w:hAnsi="Calibri" w:cs="Calibri"/>
          <w:sz w:val="24"/>
          <w:szCs w:val="24"/>
        </w:rPr>
        <w:t>The Council shall continue</w:t>
      </w:r>
      <w:r w:rsidR="0029291A" w:rsidRPr="000C1CA7">
        <w:rPr>
          <w:rFonts w:ascii="Calibri" w:hAnsi="Calibri" w:cs="Calibri"/>
          <w:sz w:val="24"/>
          <w:szCs w:val="24"/>
        </w:rPr>
        <w:t>, where possible,</w:t>
      </w:r>
      <w:r w:rsidRPr="000C1CA7">
        <w:rPr>
          <w:rFonts w:ascii="Calibri" w:hAnsi="Calibri" w:cs="Calibri"/>
          <w:sz w:val="24"/>
          <w:szCs w:val="24"/>
        </w:rPr>
        <w:t xml:space="preserve"> to </w:t>
      </w:r>
      <w:r w:rsidR="006434DF" w:rsidRPr="000C1CA7">
        <w:rPr>
          <w:rFonts w:ascii="Calibri" w:hAnsi="Calibri" w:cs="Calibri"/>
          <w:sz w:val="24"/>
          <w:szCs w:val="24"/>
        </w:rPr>
        <w:t>budget for an annual</w:t>
      </w:r>
      <w:r w:rsidRPr="000C1CA7">
        <w:rPr>
          <w:rFonts w:ascii="Calibri" w:hAnsi="Calibri" w:cs="Calibri"/>
          <w:sz w:val="24"/>
          <w:szCs w:val="24"/>
        </w:rPr>
        <w:t xml:space="preserve"> </w:t>
      </w:r>
      <w:r w:rsidR="006434DF" w:rsidRPr="000C1CA7">
        <w:rPr>
          <w:rFonts w:ascii="Calibri" w:hAnsi="Calibri" w:cs="Calibri"/>
          <w:sz w:val="24"/>
          <w:szCs w:val="24"/>
        </w:rPr>
        <w:t xml:space="preserve">surplus of </w:t>
      </w:r>
      <w:r w:rsidR="009E0D5C" w:rsidRPr="000C1CA7">
        <w:rPr>
          <w:rFonts w:ascii="Calibri" w:hAnsi="Calibri" w:cs="Calibri"/>
          <w:sz w:val="24"/>
          <w:szCs w:val="24"/>
        </w:rPr>
        <w:t xml:space="preserve">no less than </w:t>
      </w:r>
      <w:r w:rsidR="006434DF" w:rsidRPr="000C1CA7">
        <w:rPr>
          <w:rFonts w:ascii="Calibri" w:hAnsi="Calibri" w:cs="Calibri"/>
          <w:sz w:val="24"/>
          <w:szCs w:val="24"/>
        </w:rPr>
        <w:t>£20,000</w:t>
      </w:r>
      <w:r w:rsidRPr="000C1CA7">
        <w:rPr>
          <w:rFonts w:ascii="Calibri" w:hAnsi="Calibri" w:cs="Calibri"/>
          <w:sz w:val="24"/>
          <w:szCs w:val="24"/>
        </w:rPr>
        <w:t>, in order to rebuild its general reserve.</w:t>
      </w:r>
      <w:r w:rsidR="009E0D5C" w:rsidRPr="000C1CA7">
        <w:rPr>
          <w:rFonts w:ascii="Calibri" w:hAnsi="Calibri" w:cs="Calibri"/>
          <w:sz w:val="24"/>
          <w:szCs w:val="24"/>
        </w:rPr>
        <w:t xml:space="preserve"> Once the general reserve is considered </w:t>
      </w:r>
      <w:r w:rsidR="009E0D5C" w:rsidRPr="000C1CA7">
        <w:rPr>
          <w:rFonts w:ascii="Calibri" w:hAnsi="Calibri" w:cs="Calibri"/>
          <w:i/>
          <w:sz w:val="24"/>
          <w:szCs w:val="24"/>
        </w:rPr>
        <w:t>healthy</w:t>
      </w:r>
      <w:r w:rsidR="009E0D5C" w:rsidRPr="000C1CA7">
        <w:rPr>
          <w:rFonts w:ascii="Calibri" w:hAnsi="Calibri" w:cs="Calibri"/>
          <w:sz w:val="24"/>
          <w:szCs w:val="24"/>
        </w:rPr>
        <w:t>, the Council shall review its policy on accumulating a budgetary surplus.</w:t>
      </w:r>
      <w:r w:rsidR="00F11EBC" w:rsidRPr="000C1CA7">
        <w:rPr>
          <w:rFonts w:ascii="Calibri" w:hAnsi="Calibri" w:cs="Calibri"/>
          <w:sz w:val="24"/>
          <w:szCs w:val="24"/>
        </w:rPr>
        <w:t xml:space="preserve"> The Council may budget a greater amount, either where reserves are generally low, </w:t>
      </w:r>
      <w:r w:rsidR="009E6F3D" w:rsidRPr="000C1CA7">
        <w:rPr>
          <w:rFonts w:ascii="Calibri" w:hAnsi="Calibri" w:cs="Calibri"/>
          <w:sz w:val="24"/>
          <w:szCs w:val="24"/>
        </w:rPr>
        <w:t>and/</w:t>
      </w:r>
      <w:r w:rsidR="00F11EBC" w:rsidRPr="000C1CA7">
        <w:rPr>
          <w:rFonts w:ascii="Calibri" w:hAnsi="Calibri" w:cs="Calibri"/>
          <w:sz w:val="24"/>
          <w:szCs w:val="24"/>
        </w:rPr>
        <w:t xml:space="preserve">or where they </w:t>
      </w:r>
      <w:r w:rsidR="009B6398" w:rsidRPr="000C1CA7">
        <w:rPr>
          <w:rFonts w:ascii="Calibri" w:hAnsi="Calibri" w:cs="Calibri"/>
          <w:sz w:val="24"/>
          <w:szCs w:val="24"/>
        </w:rPr>
        <w:t>are projected to be significantly</w:t>
      </w:r>
      <w:r w:rsidR="00F11EBC" w:rsidRPr="000C1CA7">
        <w:rPr>
          <w:rFonts w:ascii="Calibri" w:hAnsi="Calibri" w:cs="Calibri"/>
          <w:sz w:val="24"/>
          <w:szCs w:val="24"/>
        </w:rPr>
        <w:t xml:space="preserve"> diminished due to overspends in a given calendar year.</w:t>
      </w:r>
    </w:p>
    <w:p w14:paraId="77D47E88" w14:textId="77777777" w:rsidR="00F11EBC" w:rsidRPr="000C1CA7" w:rsidRDefault="00F11EBC" w:rsidP="00F11EBC">
      <w:pPr>
        <w:pStyle w:val="ListParagraph"/>
        <w:autoSpaceDE w:val="0"/>
        <w:autoSpaceDN w:val="0"/>
        <w:adjustRightInd w:val="0"/>
        <w:jc w:val="both"/>
        <w:rPr>
          <w:rFonts w:ascii="Calibri" w:hAnsi="Calibri" w:cs="Calibri"/>
          <w:sz w:val="24"/>
          <w:szCs w:val="24"/>
        </w:rPr>
      </w:pPr>
    </w:p>
    <w:p w14:paraId="05F9BCC0" w14:textId="7F311F04" w:rsidR="00F11EBC" w:rsidRPr="000C1CA7" w:rsidRDefault="00F11EBC" w:rsidP="0028421C">
      <w:pPr>
        <w:pStyle w:val="ListParagraph"/>
        <w:numPr>
          <w:ilvl w:val="1"/>
          <w:numId w:val="8"/>
        </w:numPr>
        <w:autoSpaceDE w:val="0"/>
        <w:autoSpaceDN w:val="0"/>
        <w:adjustRightInd w:val="0"/>
        <w:ind w:left="720" w:hanging="720"/>
        <w:jc w:val="both"/>
        <w:rPr>
          <w:rFonts w:ascii="Calibri" w:hAnsi="Calibri" w:cs="Calibri"/>
          <w:sz w:val="24"/>
          <w:szCs w:val="24"/>
        </w:rPr>
      </w:pPr>
      <w:r w:rsidRPr="000C1CA7">
        <w:rPr>
          <w:rFonts w:ascii="Calibri" w:hAnsi="Calibri" w:cs="Calibri"/>
          <w:sz w:val="24"/>
          <w:szCs w:val="24"/>
        </w:rPr>
        <w:t>Should the Council decide to budget for a surplus of less than £20,000 when general reserves are not at a health</w:t>
      </w:r>
      <w:r w:rsidR="002A408E" w:rsidRPr="000C1CA7">
        <w:rPr>
          <w:rFonts w:ascii="Calibri" w:hAnsi="Calibri" w:cs="Calibri"/>
          <w:sz w:val="24"/>
          <w:szCs w:val="24"/>
        </w:rPr>
        <w:t>y</w:t>
      </w:r>
      <w:r w:rsidRPr="000C1CA7">
        <w:rPr>
          <w:rFonts w:ascii="Calibri" w:hAnsi="Calibri" w:cs="Calibri"/>
          <w:sz w:val="24"/>
          <w:szCs w:val="24"/>
        </w:rPr>
        <w:t xml:space="preserve"> level</w:t>
      </w:r>
      <w:r w:rsidR="002A408E" w:rsidRPr="000C1CA7">
        <w:rPr>
          <w:rFonts w:ascii="Calibri" w:hAnsi="Calibri" w:cs="Calibri"/>
          <w:sz w:val="24"/>
          <w:szCs w:val="24"/>
        </w:rPr>
        <w:t xml:space="preserve"> it must</w:t>
      </w:r>
      <w:r w:rsidRPr="000C1CA7">
        <w:rPr>
          <w:rFonts w:ascii="Calibri" w:hAnsi="Calibri" w:cs="Calibri"/>
          <w:sz w:val="24"/>
          <w:szCs w:val="24"/>
        </w:rPr>
        <w:t xml:space="preserve"> pass an explicit resolution to this effect stating the reasons</w:t>
      </w:r>
      <w:r w:rsidR="002A408E" w:rsidRPr="000C1CA7">
        <w:rPr>
          <w:rFonts w:ascii="Calibri" w:hAnsi="Calibri" w:cs="Calibri"/>
          <w:sz w:val="24"/>
          <w:szCs w:val="24"/>
        </w:rPr>
        <w:t xml:space="preserve"> for departing from this policy</w:t>
      </w:r>
      <w:r w:rsidRPr="000C1CA7">
        <w:rPr>
          <w:rFonts w:ascii="Calibri" w:hAnsi="Calibri" w:cs="Calibri"/>
          <w:sz w:val="24"/>
          <w:szCs w:val="24"/>
        </w:rPr>
        <w:t>.</w:t>
      </w:r>
    </w:p>
    <w:p w14:paraId="0634A94E" w14:textId="77777777" w:rsidR="009048A9" w:rsidRPr="000C1CA7" w:rsidRDefault="009048A9" w:rsidP="0028421C">
      <w:pPr>
        <w:pStyle w:val="ListParagraph"/>
        <w:autoSpaceDE w:val="0"/>
        <w:autoSpaceDN w:val="0"/>
        <w:adjustRightInd w:val="0"/>
        <w:ind w:left="709" w:hanging="709"/>
        <w:jc w:val="both"/>
        <w:rPr>
          <w:rFonts w:ascii="Calibri" w:hAnsi="Calibri" w:cs="Calibri"/>
          <w:sz w:val="24"/>
          <w:szCs w:val="24"/>
        </w:rPr>
      </w:pPr>
    </w:p>
    <w:p w14:paraId="6BABE4AE" w14:textId="348DB630" w:rsidR="00777253" w:rsidRPr="000C1CA7" w:rsidRDefault="009048A9" w:rsidP="009D53F6">
      <w:pPr>
        <w:pStyle w:val="ListParagraph"/>
        <w:numPr>
          <w:ilvl w:val="1"/>
          <w:numId w:val="8"/>
        </w:numPr>
        <w:autoSpaceDE w:val="0"/>
        <w:autoSpaceDN w:val="0"/>
        <w:adjustRightInd w:val="0"/>
        <w:ind w:left="720" w:hanging="720"/>
        <w:jc w:val="both"/>
        <w:rPr>
          <w:rFonts w:ascii="Calibri" w:hAnsi="Calibri" w:cs="Calibri"/>
          <w:sz w:val="24"/>
          <w:szCs w:val="24"/>
        </w:rPr>
      </w:pPr>
      <w:r w:rsidRPr="000C1CA7">
        <w:rPr>
          <w:rFonts w:ascii="Calibri" w:hAnsi="Calibri" w:cs="Calibri"/>
          <w:sz w:val="24"/>
          <w:szCs w:val="24"/>
        </w:rPr>
        <w:t xml:space="preserve">The Council shall consider its general reserve to be </w:t>
      </w:r>
      <w:r w:rsidRPr="000C1CA7">
        <w:rPr>
          <w:rFonts w:ascii="Calibri" w:hAnsi="Calibri" w:cs="Calibri"/>
          <w:i/>
          <w:sz w:val="24"/>
          <w:szCs w:val="24"/>
        </w:rPr>
        <w:t>healthy</w:t>
      </w:r>
      <w:r w:rsidRPr="000C1CA7">
        <w:rPr>
          <w:rFonts w:ascii="Calibri" w:hAnsi="Calibri" w:cs="Calibri"/>
          <w:sz w:val="24"/>
          <w:szCs w:val="24"/>
        </w:rPr>
        <w:t xml:space="preserve"> when, at its lowest, it is equal to no less than 3 months’ worth of expenditure</w:t>
      </w:r>
      <w:r w:rsidR="00F11EBC" w:rsidRPr="000C1CA7">
        <w:rPr>
          <w:rFonts w:ascii="Calibri" w:hAnsi="Calibri" w:cs="Calibri"/>
          <w:sz w:val="24"/>
          <w:szCs w:val="24"/>
        </w:rPr>
        <w:t xml:space="preserve"> (25% of its annual budget)</w:t>
      </w:r>
      <w:r w:rsidRPr="000C1CA7">
        <w:rPr>
          <w:rFonts w:ascii="Calibri" w:hAnsi="Calibri" w:cs="Calibri"/>
          <w:sz w:val="24"/>
          <w:szCs w:val="24"/>
        </w:rPr>
        <w:t>.</w:t>
      </w:r>
      <w:r w:rsidR="009E0D5C" w:rsidRPr="000C1CA7">
        <w:rPr>
          <w:rFonts w:ascii="Calibri" w:hAnsi="Calibri" w:cs="Calibri"/>
          <w:sz w:val="24"/>
          <w:szCs w:val="24"/>
        </w:rPr>
        <w:t xml:space="preserve"> </w:t>
      </w:r>
      <w:r w:rsidRPr="000C1CA7">
        <w:rPr>
          <w:rFonts w:ascii="Calibri" w:hAnsi="Calibri" w:cs="Calibri"/>
          <w:sz w:val="24"/>
          <w:szCs w:val="24"/>
        </w:rPr>
        <w:t>‘</w:t>
      </w:r>
      <w:r w:rsidRPr="000C1CA7">
        <w:rPr>
          <w:rFonts w:ascii="Calibri" w:hAnsi="Calibri" w:cs="Calibri"/>
          <w:i/>
          <w:sz w:val="24"/>
          <w:szCs w:val="24"/>
        </w:rPr>
        <w:t>Lowest’</w:t>
      </w:r>
      <w:r w:rsidRPr="000C1CA7">
        <w:rPr>
          <w:rFonts w:ascii="Calibri" w:hAnsi="Calibri" w:cs="Calibri"/>
          <w:sz w:val="24"/>
          <w:szCs w:val="24"/>
        </w:rPr>
        <w:t xml:space="preserve"> shall be taken as 31</w:t>
      </w:r>
      <w:r w:rsidRPr="000C1CA7">
        <w:rPr>
          <w:rFonts w:ascii="Calibri" w:hAnsi="Calibri" w:cs="Calibri"/>
          <w:sz w:val="24"/>
          <w:szCs w:val="24"/>
          <w:vertAlign w:val="superscript"/>
        </w:rPr>
        <w:t>st</w:t>
      </w:r>
      <w:r w:rsidRPr="000C1CA7">
        <w:rPr>
          <w:rFonts w:ascii="Calibri" w:hAnsi="Calibri" w:cs="Calibri"/>
          <w:sz w:val="24"/>
          <w:szCs w:val="24"/>
        </w:rPr>
        <w:t xml:space="preserve"> March of each year, i.e. before it has received any </w:t>
      </w:r>
      <w:r w:rsidR="009E0D5C" w:rsidRPr="000C1CA7">
        <w:rPr>
          <w:rFonts w:ascii="Calibri" w:hAnsi="Calibri" w:cs="Calibri"/>
          <w:sz w:val="24"/>
          <w:szCs w:val="24"/>
        </w:rPr>
        <w:t>of the following year’s precep</w:t>
      </w:r>
      <w:r w:rsidR="009D53F6" w:rsidRPr="000C1CA7">
        <w:rPr>
          <w:rFonts w:ascii="Calibri" w:hAnsi="Calibri" w:cs="Calibri"/>
          <w:sz w:val="24"/>
          <w:szCs w:val="24"/>
        </w:rPr>
        <w:t xml:space="preserve">t. This is based on guidance that whilst Parish Council’s in general should look to keep 3-12 months’ worth of expenditure in General Reserves, larger councils might keep closer to three months’ worth. </w:t>
      </w:r>
    </w:p>
    <w:p w14:paraId="7C7D72B6" w14:textId="77777777" w:rsidR="009D53F6" w:rsidRPr="000C1CA7" w:rsidRDefault="009D53F6" w:rsidP="009D53F6">
      <w:pPr>
        <w:autoSpaceDE w:val="0"/>
        <w:autoSpaceDN w:val="0"/>
        <w:adjustRightInd w:val="0"/>
        <w:jc w:val="both"/>
        <w:rPr>
          <w:rFonts w:ascii="Calibri" w:hAnsi="Calibri" w:cs="Calibri"/>
          <w:sz w:val="24"/>
          <w:szCs w:val="24"/>
        </w:rPr>
      </w:pPr>
    </w:p>
    <w:p w14:paraId="5C8FA2E5" w14:textId="7294706F" w:rsidR="00D22A59" w:rsidRPr="000C1CA7" w:rsidRDefault="009048A9" w:rsidP="00D22A59">
      <w:pPr>
        <w:pStyle w:val="ListParagraph"/>
        <w:numPr>
          <w:ilvl w:val="1"/>
          <w:numId w:val="8"/>
        </w:numPr>
        <w:autoSpaceDE w:val="0"/>
        <w:autoSpaceDN w:val="0"/>
        <w:adjustRightInd w:val="0"/>
        <w:ind w:left="720" w:hanging="720"/>
        <w:jc w:val="both"/>
        <w:rPr>
          <w:rFonts w:ascii="Calibri" w:hAnsi="Calibri" w:cs="Calibri"/>
          <w:sz w:val="24"/>
          <w:szCs w:val="24"/>
        </w:rPr>
      </w:pPr>
      <w:r w:rsidRPr="000C1CA7">
        <w:rPr>
          <w:rFonts w:ascii="Calibri" w:hAnsi="Calibri" w:cs="Calibri"/>
          <w:sz w:val="24"/>
          <w:szCs w:val="24"/>
        </w:rPr>
        <w:t>T</w:t>
      </w:r>
      <w:r w:rsidR="009E0D5C" w:rsidRPr="000C1CA7">
        <w:rPr>
          <w:rFonts w:ascii="Calibri" w:hAnsi="Calibri" w:cs="Calibri"/>
          <w:sz w:val="24"/>
          <w:szCs w:val="24"/>
        </w:rPr>
        <w:t xml:space="preserve">he Council </w:t>
      </w:r>
      <w:r w:rsidRPr="000C1CA7">
        <w:rPr>
          <w:rFonts w:ascii="Calibri" w:hAnsi="Calibri" w:cs="Calibri"/>
          <w:sz w:val="24"/>
          <w:szCs w:val="24"/>
        </w:rPr>
        <w:t xml:space="preserve">recognises that </w:t>
      </w:r>
      <w:r w:rsidR="00F84094" w:rsidRPr="000C1CA7">
        <w:rPr>
          <w:rFonts w:ascii="Calibri" w:hAnsi="Calibri" w:cs="Calibri"/>
          <w:sz w:val="24"/>
          <w:szCs w:val="24"/>
        </w:rPr>
        <w:t xml:space="preserve">it is likely to incur large expenses </w:t>
      </w:r>
      <w:r w:rsidR="006713B4" w:rsidRPr="000C1CA7">
        <w:rPr>
          <w:rFonts w:ascii="Calibri" w:hAnsi="Calibri" w:cs="Calibri"/>
          <w:sz w:val="24"/>
          <w:szCs w:val="24"/>
        </w:rPr>
        <w:t>for the repair and replacem</w:t>
      </w:r>
      <w:r w:rsidR="0028421C" w:rsidRPr="000C1CA7">
        <w:rPr>
          <w:rFonts w:ascii="Calibri" w:hAnsi="Calibri" w:cs="Calibri"/>
          <w:sz w:val="24"/>
          <w:szCs w:val="24"/>
        </w:rPr>
        <w:t>ent of its assets</w:t>
      </w:r>
      <w:r w:rsidR="006434DF" w:rsidRPr="000C1CA7">
        <w:rPr>
          <w:rFonts w:ascii="Calibri" w:hAnsi="Calibri" w:cs="Calibri"/>
          <w:sz w:val="24"/>
          <w:szCs w:val="24"/>
        </w:rPr>
        <w:t>,</w:t>
      </w:r>
      <w:r w:rsidR="0028421C" w:rsidRPr="000C1CA7">
        <w:rPr>
          <w:rFonts w:ascii="Calibri" w:hAnsi="Calibri" w:cs="Calibri"/>
          <w:sz w:val="24"/>
          <w:szCs w:val="24"/>
        </w:rPr>
        <w:t xml:space="preserve"> or disruption to services</w:t>
      </w:r>
      <w:r w:rsidR="006434DF" w:rsidRPr="000C1CA7">
        <w:rPr>
          <w:rFonts w:ascii="Calibri" w:hAnsi="Calibri" w:cs="Calibri"/>
          <w:sz w:val="24"/>
          <w:szCs w:val="24"/>
        </w:rPr>
        <w:t xml:space="preserve"> caused by unforeseen events</w:t>
      </w:r>
      <w:r w:rsidR="0028421C" w:rsidRPr="000C1CA7">
        <w:rPr>
          <w:rFonts w:ascii="Calibri" w:hAnsi="Calibri" w:cs="Calibri"/>
          <w:sz w:val="24"/>
          <w:szCs w:val="24"/>
        </w:rPr>
        <w:t>. The majority of these</w:t>
      </w:r>
      <w:r w:rsidR="009E0D5C" w:rsidRPr="000C1CA7">
        <w:rPr>
          <w:rFonts w:ascii="Calibri" w:hAnsi="Calibri" w:cs="Calibri"/>
          <w:sz w:val="24"/>
          <w:szCs w:val="24"/>
        </w:rPr>
        <w:t xml:space="preserve"> may be funded through grants</w:t>
      </w:r>
      <w:r w:rsidR="0028421C" w:rsidRPr="000C1CA7">
        <w:rPr>
          <w:rFonts w:ascii="Calibri" w:hAnsi="Calibri" w:cs="Calibri"/>
          <w:sz w:val="24"/>
          <w:szCs w:val="24"/>
        </w:rPr>
        <w:t xml:space="preserve">, </w:t>
      </w:r>
      <w:r w:rsidR="009E0D5C" w:rsidRPr="000C1CA7">
        <w:rPr>
          <w:rFonts w:ascii="Calibri" w:hAnsi="Calibri" w:cs="Calibri"/>
          <w:sz w:val="24"/>
          <w:szCs w:val="24"/>
        </w:rPr>
        <w:t>routine maintenance budgets</w:t>
      </w:r>
      <w:r w:rsidR="0028421C" w:rsidRPr="000C1CA7">
        <w:rPr>
          <w:rFonts w:ascii="Calibri" w:hAnsi="Calibri" w:cs="Calibri"/>
          <w:sz w:val="24"/>
          <w:szCs w:val="24"/>
        </w:rPr>
        <w:t>, or insurance</w:t>
      </w:r>
      <w:r w:rsidR="009E0D5C" w:rsidRPr="000C1CA7">
        <w:rPr>
          <w:rFonts w:ascii="Calibri" w:hAnsi="Calibri" w:cs="Calibri"/>
          <w:sz w:val="24"/>
          <w:szCs w:val="24"/>
        </w:rPr>
        <w:t>. However, others will require funds to be earmarked.</w:t>
      </w:r>
      <w:r w:rsidR="006434DF" w:rsidRPr="000C1CA7">
        <w:rPr>
          <w:rFonts w:ascii="Calibri" w:hAnsi="Calibri" w:cs="Calibri"/>
          <w:sz w:val="24"/>
          <w:szCs w:val="24"/>
        </w:rPr>
        <w:t xml:space="preserve"> </w:t>
      </w:r>
      <w:r w:rsidR="009E0D5C" w:rsidRPr="000C1CA7">
        <w:rPr>
          <w:rFonts w:ascii="Calibri" w:hAnsi="Calibri" w:cs="Calibri"/>
          <w:sz w:val="24"/>
          <w:szCs w:val="24"/>
        </w:rPr>
        <w:t>Therefore, in parallel with building its general reserves, the Council shall</w:t>
      </w:r>
      <w:r w:rsidR="00D22A59" w:rsidRPr="000C1CA7">
        <w:rPr>
          <w:rFonts w:ascii="Calibri" w:hAnsi="Calibri" w:cs="Calibri"/>
          <w:sz w:val="24"/>
          <w:szCs w:val="24"/>
        </w:rPr>
        <w:t xml:space="preserve"> aim to </w:t>
      </w:r>
      <w:r w:rsidR="009E0D5C" w:rsidRPr="000C1CA7">
        <w:rPr>
          <w:rFonts w:ascii="Calibri" w:hAnsi="Calibri" w:cs="Calibri"/>
          <w:sz w:val="24"/>
          <w:szCs w:val="24"/>
        </w:rPr>
        <w:t>put aside no less than £1</w:t>
      </w:r>
      <w:r w:rsidR="00F11EBC" w:rsidRPr="000C1CA7">
        <w:rPr>
          <w:rFonts w:ascii="Calibri" w:hAnsi="Calibri" w:cs="Calibri"/>
          <w:sz w:val="24"/>
          <w:szCs w:val="24"/>
        </w:rPr>
        <w:t>0</w:t>
      </w:r>
      <w:r w:rsidR="009E0D5C" w:rsidRPr="000C1CA7">
        <w:rPr>
          <w:rFonts w:ascii="Calibri" w:hAnsi="Calibri" w:cs="Calibri"/>
          <w:sz w:val="24"/>
          <w:szCs w:val="24"/>
        </w:rPr>
        <w:t>,000 for the replacement of major grounds machinery (i.e. tractors and ride-on mowers)</w:t>
      </w:r>
      <w:r w:rsidR="00F11EBC" w:rsidRPr="000C1CA7">
        <w:rPr>
          <w:rFonts w:ascii="Calibri" w:hAnsi="Calibri" w:cs="Calibri"/>
          <w:sz w:val="24"/>
          <w:szCs w:val="24"/>
        </w:rPr>
        <w:t xml:space="preserve">. </w:t>
      </w:r>
      <w:r w:rsidR="00D22A59" w:rsidRPr="000C1CA7">
        <w:rPr>
          <w:rFonts w:ascii="Calibri" w:hAnsi="Calibri" w:cs="Calibri"/>
          <w:sz w:val="24"/>
          <w:szCs w:val="24"/>
        </w:rPr>
        <w:t xml:space="preserve">These sums may be </w:t>
      </w:r>
      <w:r w:rsidR="00777253" w:rsidRPr="000C1CA7">
        <w:rPr>
          <w:rFonts w:ascii="Calibri" w:hAnsi="Calibri" w:cs="Calibri"/>
          <w:sz w:val="24"/>
          <w:szCs w:val="24"/>
        </w:rPr>
        <w:t xml:space="preserve">varied </w:t>
      </w:r>
      <w:r w:rsidR="00D22A59" w:rsidRPr="000C1CA7">
        <w:rPr>
          <w:rFonts w:ascii="Calibri" w:hAnsi="Calibri" w:cs="Calibri"/>
          <w:sz w:val="24"/>
          <w:szCs w:val="24"/>
        </w:rPr>
        <w:t xml:space="preserve">by the Council where considered </w:t>
      </w:r>
      <w:r w:rsidR="00777253" w:rsidRPr="000C1CA7">
        <w:rPr>
          <w:rFonts w:ascii="Calibri" w:hAnsi="Calibri" w:cs="Calibri"/>
          <w:sz w:val="24"/>
          <w:szCs w:val="24"/>
        </w:rPr>
        <w:t>necessary</w:t>
      </w:r>
      <w:r w:rsidR="009E6F3D" w:rsidRPr="000C1CA7">
        <w:rPr>
          <w:rFonts w:ascii="Calibri" w:hAnsi="Calibri" w:cs="Calibri"/>
          <w:sz w:val="24"/>
          <w:szCs w:val="24"/>
        </w:rPr>
        <w:t xml:space="preserve"> and expedient</w:t>
      </w:r>
      <w:r w:rsidR="00777253" w:rsidRPr="000C1CA7">
        <w:rPr>
          <w:rFonts w:ascii="Calibri" w:hAnsi="Calibri" w:cs="Calibri"/>
          <w:sz w:val="24"/>
          <w:szCs w:val="24"/>
        </w:rPr>
        <w:t xml:space="preserve"> </w:t>
      </w:r>
      <w:r w:rsidR="00D22A59" w:rsidRPr="000C1CA7">
        <w:rPr>
          <w:rFonts w:ascii="Calibri" w:hAnsi="Calibri" w:cs="Calibri"/>
          <w:sz w:val="24"/>
          <w:szCs w:val="24"/>
        </w:rPr>
        <w:t>in a given year.</w:t>
      </w:r>
    </w:p>
    <w:p w14:paraId="0D6919F0" w14:textId="77777777" w:rsidR="00D22A59" w:rsidRPr="000C1CA7" w:rsidRDefault="00D22A59" w:rsidP="00D22A59">
      <w:pPr>
        <w:pStyle w:val="ListParagraph"/>
        <w:rPr>
          <w:rFonts w:ascii="Calibri" w:hAnsi="Calibri" w:cs="Calibri"/>
          <w:sz w:val="24"/>
          <w:szCs w:val="24"/>
        </w:rPr>
      </w:pPr>
    </w:p>
    <w:p w14:paraId="15407C23" w14:textId="60F84921" w:rsidR="00777253" w:rsidRPr="000C1CA7" w:rsidRDefault="00D22A59" w:rsidP="00D22A59">
      <w:pPr>
        <w:pStyle w:val="ListParagraph"/>
        <w:numPr>
          <w:ilvl w:val="1"/>
          <w:numId w:val="8"/>
        </w:numPr>
        <w:autoSpaceDE w:val="0"/>
        <w:autoSpaceDN w:val="0"/>
        <w:adjustRightInd w:val="0"/>
        <w:ind w:left="720" w:hanging="720"/>
        <w:jc w:val="both"/>
        <w:rPr>
          <w:rFonts w:ascii="Calibri" w:hAnsi="Calibri" w:cs="Calibri"/>
          <w:sz w:val="24"/>
          <w:szCs w:val="24"/>
        </w:rPr>
      </w:pPr>
      <w:r w:rsidRPr="000C1CA7">
        <w:rPr>
          <w:rFonts w:ascii="Calibri" w:hAnsi="Calibri" w:cs="Calibri"/>
          <w:sz w:val="24"/>
          <w:szCs w:val="24"/>
        </w:rPr>
        <w:t>Th</w:t>
      </w:r>
      <w:r w:rsidR="00F11EBC" w:rsidRPr="000C1CA7">
        <w:rPr>
          <w:rFonts w:ascii="Calibri" w:hAnsi="Calibri" w:cs="Calibri"/>
          <w:sz w:val="24"/>
          <w:szCs w:val="24"/>
        </w:rPr>
        <w:t>e Council shall also make provision</w:t>
      </w:r>
      <w:r w:rsidR="002A408E" w:rsidRPr="000C1CA7">
        <w:rPr>
          <w:rFonts w:ascii="Calibri" w:hAnsi="Calibri" w:cs="Calibri"/>
          <w:sz w:val="24"/>
          <w:szCs w:val="24"/>
        </w:rPr>
        <w:t xml:space="preserve"> via an earmarked reserve</w:t>
      </w:r>
      <w:r w:rsidR="00F11EBC" w:rsidRPr="000C1CA7">
        <w:rPr>
          <w:rFonts w:ascii="Calibri" w:hAnsi="Calibri" w:cs="Calibri"/>
          <w:sz w:val="24"/>
          <w:szCs w:val="24"/>
        </w:rPr>
        <w:t xml:space="preserve"> for improvements to the George Pitcher Memorial Ground. Where there is a suitable revenue stream, </w:t>
      </w:r>
      <w:r w:rsidR="00777253" w:rsidRPr="000C1CA7">
        <w:rPr>
          <w:rFonts w:ascii="Calibri" w:hAnsi="Calibri" w:cs="Calibri"/>
          <w:sz w:val="24"/>
          <w:szCs w:val="24"/>
        </w:rPr>
        <w:t>from</w:t>
      </w:r>
      <w:r w:rsidR="00F11EBC" w:rsidRPr="000C1CA7">
        <w:rPr>
          <w:rFonts w:ascii="Calibri" w:hAnsi="Calibri" w:cs="Calibri"/>
          <w:sz w:val="24"/>
          <w:szCs w:val="24"/>
        </w:rPr>
        <w:t xml:space="preserve"> </w:t>
      </w:r>
      <w:r w:rsidR="00F11EBC" w:rsidRPr="000C1CA7">
        <w:rPr>
          <w:rFonts w:ascii="Calibri" w:hAnsi="Calibri" w:cs="Calibri"/>
          <w:sz w:val="24"/>
          <w:szCs w:val="24"/>
        </w:rPr>
        <w:lastRenderedPageBreak/>
        <w:t xml:space="preserve">parking </w:t>
      </w:r>
      <w:r w:rsidR="00777253" w:rsidRPr="000C1CA7">
        <w:rPr>
          <w:rFonts w:ascii="Calibri" w:hAnsi="Calibri" w:cs="Calibri"/>
          <w:sz w:val="24"/>
          <w:szCs w:val="24"/>
        </w:rPr>
        <w:t xml:space="preserve">charges </w:t>
      </w:r>
      <w:r w:rsidR="00F11EBC" w:rsidRPr="000C1CA7">
        <w:rPr>
          <w:rFonts w:ascii="Calibri" w:hAnsi="Calibri" w:cs="Calibri"/>
          <w:sz w:val="24"/>
          <w:szCs w:val="24"/>
        </w:rPr>
        <w:t>or another suitable stream related to the GPMG, a suitable proportion o</w:t>
      </w:r>
      <w:r w:rsidR="00777253" w:rsidRPr="000C1CA7">
        <w:rPr>
          <w:rFonts w:ascii="Calibri" w:hAnsi="Calibri" w:cs="Calibri"/>
          <w:sz w:val="24"/>
          <w:szCs w:val="24"/>
        </w:rPr>
        <w:t>f</w:t>
      </w:r>
      <w:r w:rsidR="00F11EBC" w:rsidRPr="000C1CA7">
        <w:rPr>
          <w:rFonts w:ascii="Calibri" w:hAnsi="Calibri" w:cs="Calibri"/>
          <w:sz w:val="24"/>
          <w:szCs w:val="24"/>
        </w:rPr>
        <w:t xml:space="preserve"> proceeds shall be agreed to be put into this fun</w:t>
      </w:r>
      <w:r w:rsidR="00777253" w:rsidRPr="000C1CA7">
        <w:rPr>
          <w:rFonts w:ascii="Calibri" w:hAnsi="Calibri" w:cs="Calibri"/>
          <w:sz w:val="24"/>
          <w:szCs w:val="24"/>
        </w:rPr>
        <w:t>d</w:t>
      </w:r>
      <w:r w:rsidRPr="000C1CA7">
        <w:rPr>
          <w:rFonts w:ascii="Calibri" w:hAnsi="Calibri" w:cs="Calibri"/>
          <w:sz w:val="24"/>
          <w:szCs w:val="24"/>
        </w:rPr>
        <w:t xml:space="preserve">. </w:t>
      </w:r>
      <w:r w:rsidR="00777253" w:rsidRPr="000C1CA7">
        <w:rPr>
          <w:rFonts w:ascii="Calibri" w:hAnsi="Calibri" w:cs="Calibri"/>
          <w:sz w:val="24"/>
          <w:szCs w:val="24"/>
        </w:rPr>
        <w:t>S</w:t>
      </w:r>
      <w:r w:rsidRPr="000C1CA7">
        <w:rPr>
          <w:rFonts w:ascii="Calibri" w:hAnsi="Calibri" w:cs="Calibri"/>
          <w:sz w:val="24"/>
          <w:szCs w:val="24"/>
        </w:rPr>
        <w:t>hould no such stream be identified</w:t>
      </w:r>
      <w:r w:rsidR="00777253" w:rsidRPr="000C1CA7">
        <w:rPr>
          <w:rFonts w:ascii="Calibri" w:hAnsi="Calibri" w:cs="Calibri"/>
          <w:sz w:val="24"/>
          <w:szCs w:val="24"/>
        </w:rPr>
        <w:t xml:space="preserve">, or should it raise less than £2,000 </w:t>
      </w:r>
      <w:r w:rsidR="00023B13" w:rsidRPr="000C1CA7">
        <w:rPr>
          <w:rFonts w:ascii="Calibri" w:hAnsi="Calibri" w:cs="Calibri"/>
          <w:sz w:val="24"/>
          <w:szCs w:val="24"/>
        </w:rPr>
        <w:t xml:space="preserve">per annum </w:t>
      </w:r>
      <w:r w:rsidR="00777253" w:rsidRPr="000C1CA7">
        <w:rPr>
          <w:rFonts w:ascii="Calibri" w:hAnsi="Calibri" w:cs="Calibri"/>
          <w:sz w:val="24"/>
          <w:szCs w:val="24"/>
        </w:rPr>
        <w:t>for the GPMG Improvement Fund,</w:t>
      </w:r>
      <w:r w:rsidRPr="000C1CA7">
        <w:rPr>
          <w:rFonts w:ascii="Calibri" w:hAnsi="Calibri" w:cs="Calibri"/>
          <w:sz w:val="24"/>
          <w:szCs w:val="24"/>
        </w:rPr>
        <w:t xml:space="preserve"> then </w:t>
      </w:r>
      <w:r w:rsidR="00777253" w:rsidRPr="000C1CA7">
        <w:rPr>
          <w:rFonts w:ascii="Calibri" w:hAnsi="Calibri" w:cs="Calibri"/>
          <w:sz w:val="24"/>
          <w:szCs w:val="24"/>
        </w:rPr>
        <w:t xml:space="preserve">funds </w:t>
      </w:r>
      <w:r w:rsidRPr="000C1CA7">
        <w:rPr>
          <w:rFonts w:ascii="Calibri" w:hAnsi="Calibri" w:cs="Calibri"/>
          <w:sz w:val="24"/>
          <w:szCs w:val="24"/>
        </w:rPr>
        <w:t>shall be put aside in the Council budget</w:t>
      </w:r>
      <w:r w:rsidR="00777253" w:rsidRPr="000C1CA7">
        <w:rPr>
          <w:rFonts w:ascii="Calibri" w:hAnsi="Calibri" w:cs="Calibri"/>
          <w:sz w:val="24"/>
          <w:szCs w:val="24"/>
        </w:rPr>
        <w:t xml:space="preserve"> to ensure that the fund is increased by at least £2,000</w:t>
      </w:r>
      <w:r w:rsidR="00023B13" w:rsidRPr="000C1CA7">
        <w:rPr>
          <w:rFonts w:ascii="Calibri" w:hAnsi="Calibri" w:cs="Calibri"/>
          <w:sz w:val="24"/>
          <w:szCs w:val="24"/>
        </w:rPr>
        <w:t xml:space="preserve"> per annum</w:t>
      </w:r>
      <w:r w:rsidR="00777253" w:rsidRPr="000C1CA7">
        <w:rPr>
          <w:rFonts w:ascii="Calibri" w:hAnsi="Calibri" w:cs="Calibri"/>
          <w:sz w:val="24"/>
          <w:szCs w:val="24"/>
        </w:rPr>
        <w:t>.</w:t>
      </w:r>
    </w:p>
    <w:p w14:paraId="6042FDEE" w14:textId="77777777" w:rsidR="005C0B53" w:rsidRPr="000C1CA7" w:rsidRDefault="005C0B53" w:rsidP="005C0B53">
      <w:pPr>
        <w:pStyle w:val="ListParagraph"/>
        <w:rPr>
          <w:rFonts w:ascii="Calibri" w:hAnsi="Calibri" w:cs="Calibri"/>
          <w:sz w:val="24"/>
          <w:szCs w:val="24"/>
        </w:rPr>
      </w:pPr>
    </w:p>
    <w:p w14:paraId="2A9ECDE9" w14:textId="16E7B2D7" w:rsidR="0028421C" w:rsidRPr="000C1CA7" w:rsidRDefault="0028421C" w:rsidP="005C0B53">
      <w:pPr>
        <w:pStyle w:val="ListParagraph"/>
        <w:numPr>
          <w:ilvl w:val="1"/>
          <w:numId w:val="12"/>
        </w:numPr>
        <w:autoSpaceDE w:val="0"/>
        <w:autoSpaceDN w:val="0"/>
        <w:adjustRightInd w:val="0"/>
        <w:ind w:hanging="720"/>
        <w:jc w:val="both"/>
        <w:rPr>
          <w:rFonts w:ascii="Calibri" w:hAnsi="Calibri" w:cs="Calibri"/>
          <w:sz w:val="24"/>
          <w:szCs w:val="24"/>
        </w:rPr>
      </w:pPr>
      <w:r w:rsidRPr="000C1CA7">
        <w:rPr>
          <w:rFonts w:ascii="Calibri" w:hAnsi="Calibri" w:cs="Calibri"/>
          <w:sz w:val="24"/>
          <w:szCs w:val="24"/>
        </w:rPr>
        <w:t xml:space="preserve">When reviewing this strategy, </w:t>
      </w:r>
      <w:r w:rsidR="00D22A59" w:rsidRPr="000C1CA7">
        <w:rPr>
          <w:rFonts w:ascii="Calibri" w:hAnsi="Calibri" w:cs="Calibri"/>
          <w:sz w:val="24"/>
          <w:szCs w:val="24"/>
        </w:rPr>
        <w:t xml:space="preserve">and when making the annual budget, </w:t>
      </w:r>
      <w:r w:rsidRPr="000C1CA7">
        <w:rPr>
          <w:rFonts w:ascii="Calibri" w:hAnsi="Calibri" w:cs="Calibri"/>
          <w:sz w:val="24"/>
          <w:szCs w:val="24"/>
        </w:rPr>
        <w:t>the Council shall also consider whether any further earmarked reserves should be established.</w:t>
      </w:r>
    </w:p>
    <w:p w14:paraId="36D0AFCB" w14:textId="77777777" w:rsidR="0028421C" w:rsidRPr="000C1CA7" w:rsidRDefault="0028421C" w:rsidP="0028421C">
      <w:pPr>
        <w:pStyle w:val="ListParagraph"/>
        <w:rPr>
          <w:rFonts w:ascii="Calibri" w:hAnsi="Calibri" w:cs="Calibri"/>
          <w:sz w:val="24"/>
          <w:szCs w:val="24"/>
        </w:rPr>
      </w:pPr>
    </w:p>
    <w:p w14:paraId="4501412A" w14:textId="58D0C46D" w:rsidR="0028421C" w:rsidRPr="000C1CA7" w:rsidRDefault="0028421C" w:rsidP="00777253">
      <w:pPr>
        <w:pStyle w:val="ListParagraph"/>
        <w:numPr>
          <w:ilvl w:val="1"/>
          <w:numId w:val="12"/>
        </w:numPr>
        <w:autoSpaceDE w:val="0"/>
        <w:autoSpaceDN w:val="0"/>
        <w:adjustRightInd w:val="0"/>
        <w:ind w:hanging="720"/>
        <w:jc w:val="both"/>
        <w:rPr>
          <w:rFonts w:ascii="Calibri" w:hAnsi="Calibri" w:cs="Calibri"/>
          <w:sz w:val="24"/>
          <w:szCs w:val="24"/>
        </w:rPr>
      </w:pPr>
      <w:r w:rsidRPr="000C1CA7">
        <w:rPr>
          <w:rFonts w:ascii="Calibri" w:hAnsi="Calibri" w:cs="Calibri"/>
          <w:sz w:val="24"/>
          <w:szCs w:val="24"/>
        </w:rPr>
        <w:t xml:space="preserve">The level of any funds set aside each year in such earmarked reserves should </w:t>
      </w:r>
      <w:r w:rsidR="006434DF" w:rsidRPr="000C1CA7">
        <w:rPr>
          <w:rFonts w:ascii="Calibri" w:hAnsi="Calibri" w:cs="Calibri"/>
          <w:sz w:val="24"/>
          <w:szCs w:val="24"/>
        </w:rPr>
        <w:t>take account of the</w:t>
      </w:r>
      <w:r w:rsidRPr="000C1CA7">
        <w:rPr>
          <w:rFonts w:ascii="Calibri" w:hAnsi="Calibri" w:cs="Calibri"/>
          <w:sz w:val="24"/>
          <w:szCs w:val="24"/>
        </w:rPr>
        <w:t xml:space="preserve"> total </w:t>
      </w:r>
      <w:r w:rsidR="006434DF" w:rsidRPr="000C1CA7">
        <w:rPr>
          <w:rFonts w:ascii="Calibri" w:hAnsi="Calibri" w:cs="Calibri"/>
          <w:sz w:val="24"/>
          <w:szCs w:val="24"/>
        </w:rPr>
        <w:t xml:space="preserve">potential </w:t>
      </w:r>
      <w:r w:rsidRPr="000C1CA7">
        <w:rPr>
          <w:rFonts w:ascii="Calibri" w:hAnsi="Calibri" w:cs="Calibri"/>
          <w:sz w:val="24"/>
          <w:szCs w:val="24"/>
        </w:rPr>
        <w:t xml:space="preserve">liability </w:t>
      </w:r>
      <w:r w:rsidR="006434DF" w:rsidRPr="000C1CA7">
        <w:rPr>
          <w:rFonts w:ascii="Calibri" w:hAnsi="Calibri" w:cs="Calibri"/>
          <w:sz w:val="24"/>
          <w:szCs w:val="24"/>
        </w:rPr>
        <w:t>and the anticipated timescale before which the liability will be due.</w:t>
      </w:r>
    </w:p>
    <w:p w14:paraId="4F9A472D" w14:textId="77777777" w:rsidR="0028421C" w:rsidRPr="000C1CA7" w:rsidRDefault="0028421C" w:rsidP="0028421C">
      <w:pPr>
        <w:autoSpaceDE w:val="0"/>
        <w:autoSpaceDN w:val="0"/>
        <w:adjustRightInd w:val="0"/>
        <w:jc w:val="both"/>
        <w:rPr>
          <w:rFonts w:ascii="Calibri" w:hAnsi="Calibri" w:cs="Calibri"/>
          <w:sz w:val="24"/>
          <w:szCs w:val="24"/>
        </w:rPr>
      </w:pPr>
    </w:p>
    <w:p w14:paraId="6C0D6962" w14:textId="66CCFD9B" w:rsidR="009E0D5C" w:rsidRPr="000C1CA7" w:rsidRDefault="002A408E" w:rsidP="00777253">
      <w:pPr>
        <w:pStyle w:val="ListParagraph"/>
        <w:numPr>
          <w:ilvl w:val="1"/>
          <w:numId w:val="12"/>
        </w:numPr>
        <w:autoSpaceDE w:val="0"/>
        <w:autoSpaceDN w:val="0"/>
        <w:adjustRightInd w:val="0"/>
        <w:ind w:hanging="720"/>
        <w:jc w:val="both"/>
        <w:rPr>
          <w:rFonts w:ascii="Calibri" w:hAnsi="Calibri" w:cs="Calibri"/>
          <w:sz w:val="24"/>
          <w:szCs w:val="24"/>
        </w:rPr>
      </w:pPr>
      <w:r w:rsidRPr="000C1CA7">
        <w:rPr>
          <w:rFonts w:ascii="Calibri" w:hAnsi="Calibri" w:cs="Calibri"/>
          <w:sz w:val="24"/>
          <w:szCs w:val="24"/>
        </w:rPr>
        <w:t xml:space="preserve">The Responsible Finance Office and Finance Manager shall track and monitor </w:t>
      </w:r>
      <w:r w:rsidR="009E0D5C" w:rsidRPr="000C1CA7">
        <w:rPr>
          <w:rFonts w:ascii="Calibri" w:hAnsi="Calibri" w:cs="Calibri"/>
          <w:sz w:val="24"/>
          <w:szCs w:val="24"/>
        </w:rPr>
        <w:t>all earmarked and ringfenced reserves</w:t>
      </w:r>
      <w:r w:rsidRPr="000C1CA7">
        <w:rPr>
          <w:rFonts w:ascii="Calibri" w:hAnsi="Calibri" w:cs="Calibri"/>
          <w:sz w:val="24"/>
          <w:szCs w:val="24"/>
        </w:rPr>
        <w:t xml:space="preserve"> on a monthly basis</w:t>
      </w:r>
      <w:r w:rsidR="00847DB7" w:rsidRPr="000C1CA7">
        <w:rPr>
          <w:rFonts w:ascii="Calibri" w:hAnsi="Calibri" w:cs="Calibri"/>
          <w:sz w:val="24"/>
          <w:szCs w:val="24"/>
        </w:rPr>
        <w:t>,</w:t>
      </w:r>
      <w:r w:rsidRPr="000C1CA7">
        <w:rPr>
          <w:rFonts w:ascii="Calibri" w:hAnsi="Calibri" w:cs="Calibri"/>
          <w:sz w:val="24"/>
          <w:szCs w:val="24"/>
        </w:rPr>
        <w:t xml:space="preserve"> and ensure that </w:t>
      </w:r>
      <w:r w:rsidR="0028421C" w:rsidRPr="000C1CA7">
        <w:rPr>
          <w:rFonts w:ascii="Calibri" w:hAnsi="Calibri" w:cs="Calibri"/>
          <w:sz w:val="24"/>
          <w:szCs w:val="24"/>
        </w:rPr>
        <w:t>the balances match those on the Council’s balance sheet.</w:t>
      </w:r>
      <w:r w:rsidR="005C0B53" w:rsidRPr="000C1CA7">
        <w:rPr>
          <w:rFonts w:ascii="Calibri" w:hAnsi="Calibri" w:cs="Calibri"/>
          <w:sz w:val="24"/>
          <w:szCs w:val="24"/>
        </w:rPr>
        <w:t xml:space="preserve"> This shall also be included in the regular financial reports to council committees.</w:t>
      </w:r>
    </w:p>
    <w:p w14:paraId="73230348" w14:textId="77777777" w:rsidR="0028421C" w:rsidRPr="000C1CA7" w:rsidRDefault="0028421C" w:rsidP="001461E7">
      <w:pPr>
        <w:jc w:val="both"/>
        <w:rPr>
          <w:rFonts w:ascii="Calibri" w:hAnsi="Calibri" w:cs="Calibri"/>
          <w:sz w:val="24"/>
          <w:szCs w:val="24"/>
        </w:rPr>
      </w:pPr>
    </w:p>
    <w:p w14:paraId="1074BA66" w14:textId="11CAEF4F" w:rsidR="006434DF" w:rsidRPr="000C1CA7" w:rsidRDefault="0028421C" w:rsidP="00777253">
      <w:pPr>
        <w:pStyle w:val="ListParagraph"/>
        <w:numPr>
          <w:ilvl w:val="1"/>
          <w:numId w:val="12"/>
        </w:numPr>
        <w:autoSpaceDE w:val="0"/>
        <w:autoSpaceDN w:val="0"/>
        <w:adjustRightInd w:val="0"/>
        <w:ind w:hanging="720"/>
        <w:jc w:val="both"/>
        <w:rPr>
          <w:rFonts w:ascii="Calibri" w:hAnsi="Calibri" w:cs="Calibri"/>
          <w:sz w:val="24"/>
          <w:szCs w:val="24"/>
        </w:rPr>
      </w:pPr>
      <w:r w:rsidRPr="000C1CA7">
        <w:rPr>
          <w:rFonts w:ascii="Calibri" w:hAnsi="Calibri" w:cs="Calibri"/>
          <w:sz w:val="24"/>
          <w:szCs w:val="24"/>
        </w:rPr>
        <w:t>When finalising the Council’s budget and precept for the following financial year, the Council shall consider the adequacy and level of reserves. When making such an assessment, the Council should consider:</w:t>
      </w:r>
    </w:p>
    <w:p w14:paraId="314B5A7B" w14:textId="77777777" w:rsidR="006434DF" w:rsidRPr="000C1CA7" w:rsidRDefault="006434DF" w:rsidP="00F31992">
      <w:pPr>
        <w:autoSpaceDE w:val="0"/>
        <w:autoSpaceDN w:val="0"/>
        <w:adjustRightInd w:val="0"/>
        <w:jc w:val="both"/>
        <w:rPr>
          <w:rFonts w:ascii="Calibri" w:hAnsi="Calibri" w:cs="Calibri"/>
          <w:sz w:val="24"/>
          <w:szCs w:val="24"/>
        </w:rPr>
      </w:pPr>
    </w:p>
    <w:p w14:paraId="4E31A332" w14:textId="705DAD88" w:rsidR="0028421C" w:rsidRPr="000C1CA7" w:rsidRDefault="0028421C" w:rsidP="008E5A79">
      <w:pPr>
        <w:pStyle w:val="ListParagraph"/>
        <w:numPr>
          <w:ilvl w:val="0"/>
          <w:numId w:val="11"/>
        </w:numPr>
        <w:autoSpaceDE w:val="0"/>
        <w:autoSpaceDN w:val="0"/>
        <w:adjustRightInd w:val="0"/>
        <w:ind w:left="1134" w:hanging="425"/>
        <w:jc w:val="both"/>
        <w:rPr>
          <w:rFonts w:ascii="Calibri" w:hAnsi="Calibri" w:cs="Calibri"/>
          <w:sz w:val="24"/>
          <w:szCs w:val="24"/>
        </w:rPr>
      </w:pPr>
      <w:r w:rsidRPr="000C1CA7">
        <w:rPr>
          <w:rFonts w:ascii="Calibri" w:hAnsi="Calibri" w:cs="Calibri"/>
          <w:sz w:val="24"/>
          <w:szCs w:val="24"/>
        </w:rPr>
        <w:t>The effect of inflation and interest rates</w:t>
      </w:r>
    </w:p>
    <w:p w14:paraId="200AC7BD" w14:textId="63EA0A45" w:rsidR="0028421C" w:rsidRPr="000C1CA7" w:rsidRDefault="0028421C" w:rsidP="008E5A79">
      <w:pPr>
        <w:pStyle w:val="ListParagraph"/>
        <w:numPr>
          <w:ilvl w:val="0"/>
          <w:numId w:val="11"/>
        </w:numPr>
        <w:autoSpaceDE w:val="0"/>
        <w:autoSpaceDN w:val="0"/>
        <w:adjustRightInd w:val="0"/>
        <w:ind w:left="1134" w:hanging="425"/>
        <w:jc w:val="both"/>
        <w:rPr>
          <w:rFonts w:ascii="Calibri" w:hAnsi="Calibri" w:cs="Calibri"/>
          <w:strike/>
          <w:sz w:val="24"/>
          <w:szCs w:val="24"/>
        </w:rPr>
      </w:pPr>
      <w:r w:rsidRPr="000C1CA7">
        <w:rPr>
          <w:rFonts w:ascii="Calibri" w:hAnsi="Calibri" w:cs="Calibri"/>
          <w:sz w:val="24"/>
          <w:szCs w:val="24"/>
        </w:rPr>
        <w:t>The level and timing of any capital, CIL, or s106 receipts</w:t>
      </w:r>
    </w:p>
    <w:p w14:paraId="73AFF3E7" w14:textId="2FE6FD6F" w:rsidR="0028421C" w:rsidRPr="000C1CA7" w:rsidRDefault="0028421C" w:rsidP="008E5A79">
      <w:pPr>
        <w:pStyle w:val="ListParagraph"/>
        <w:numPr>
          <w:ilvl w:val="0"/>
          <w:numId w:val="11"/>
        </w:numPr>
        <w:autoSpaceDE w:val="0"/>
        <w:autoSpaceDN w:val="0"/>
        <w:adjustRightInd w:val="0"/>
        <w:ind w:left="1134" w:hanging="425"/>
        <w:jc w:val="both"/>
        <w:rPr>
          <w:rFonts w:ascii="Calibri" w:hAnsi="Calibri" w:cs="Calibri"/>
          <w:sz w:val="24"/>
          <w:szCs w:val="24"/>
        </w:rPr>
      </w:pPr>
      <w:r w:rsidRPr="000C1CA7">
        <w:rPr>
          <w:rFonts w:ascii="Calibri" w:hAnsi="Calibri" w:cs="Calibri"/>
          <w:sz w:val="24"/>
          <w:szCs w:val="24"/>
        </w:rPr>
        <w:t>Any emerging financial risks</w:t>
      </w:r>
    </w:p>
    <w:p w14:paraId="4C6A951B" w14:textId="24701D54" w:rsidR="0028421C" w:rsidRPr="000C1CA7" w:rsidRDefault="0028421C" w:rsidP="008E5A79">
      <w:pPr>
        <w:pStyle w:val="ListParagraph"/>
        <w:numPr>
          <w:ilvl w:val="0"/>
          <w:numId w:val="11"/>
        </w:numPr>
        <w:autoSpaceDE w:val="0"/>
        <w:autoSpaceDN w:val="0"/>
        <w:adjustRightInd w:val="0"/>
        <w:ind w:left="1134" w:hanging="425"/>
        <w:jc w:val="both"/>
        <w:rPr>
          <w:rFonts w:ascii="Calibri" w:hAnsi="Calibri" w:cs="Calibri"/>
          <w:sz w:val="24"/>
          <w:szCs w:val="24"/>
        </w:rPr>
      </w:pPr>
      <w:r w:rsidRPr="000C1CA7">
        <w:rPr>
          <w:rFonts w:ascii="Calibri" w:hAnsi="Calibri" w:cs="Calibri"/>
          <w:sz w:val="24"/>
          <w:szCs w:val="24"/>
        </w:rPr>
        <w:t>The availability of other funds</w:t>
      </w:r>
      <w:r w:rsidR="006434DF" w:rsidRPr="000C1CA7">
        <w:rPr>
          <w:rFonts w:ascii="Calibri" w:hAnsi="Calibri" w:cs="Calibri"/>
          <w:sz w:val="24"/>
          <w:szCs w:val="24"/>
        </w:rPr>
        <w:t xml:space="preserve"> to cover any shortfalls</w:t>
      </w:r>
      <w:r w:rsidRPr="000C1CA7">
        <w:rPr>
          <w:rFonts w:ascii="Calibri" w:hAnsi="Calibri" w:cs="Calibri"/>
          <w:sz w:val="24"/>
          <w:szCs w:val="24"/>
        </w:rPr>
        <w:t>, e.g. Public Work Loan</w:t>
      </w:r>
      <w:r w:rsidR="006434DF" w:rsidRPr="000C1CA7">
        <w:rPr>
          <w:rFonts w:ascii="Calibri" w:hAnsi="Calibri" w:cs="Calibri"/>
          <w:sz w:val="24"/>
          <w:szCs w:val="24"/>
        </w:rPr>
        <w:t xml:space="preserve"> Board</w:t>
      </w:r>
    </w:p>
    <w:p w14:paraId="391DF8C3" w14:textId="18EB8AAA" w:rsidR="0028421C" w:rsidRPr="000C1CA7" w:rsidRDefault="0028421C" w:rsidP="008E5A79">
      <w:pPr>
        <w:pStyle w:val="ListParagraph"/>
        <w:numPr>
          <w:ilvl w:val="0"/>
          <w:numId w:val="11"/>
        </w:numPr>
        <w:autoSpaceDE w:val="0"/>
        <w:autoSpaceDN w:val="0"/>
        <w:adjustRightInd w:val="0"/>
        <w:ind w:left="1134" w:hanging="425"/>
        <w:jc w:val="both"/>
        <w:rPr>
          <w:rFonts w:ascii="Calibri" w:hAnsi="Calibri" w:cs="Calibri"/>
          <w:sz w:val="24"/>
          <w:szCs w:val="24"/>
        </w:rPr>
      </w:pPr>
      <w:r w:rsidRPr="000C1CA7">
        <w:rPr>
          <w:rFonts w:ascii="Calibri" w:hAnsi="Calibri" w:cs="Calibri"/>
          <w:sz w:val="24"/>
          <w:szCs w:val="24"/>
        </w:rPr>
        <w:t>The Council’s overall financial standing (e.g. level</w:t>
      </w:r>
      <w:r w:rsidR="006434DF" w:rsidRPr="000C1CA7">
        <w:rPr>
          <w:rFonts w:ascii="Calibri" w:hAnsi="Calibri" w:cs="Calibri"/>
          <w:sz w:val="24"/>
          <w:szCs w:val="24"/>
        </w:rPr>
        <w:t xml:space="preserve"> of </w:t>
      </w:r>
      <w:r w:rsidRPr="000C1CA7">
        <w:rPr>
          <w:rFonts w:ascii="Calibri" w:hAnsi="Calibri" w:cs="Calibri"/>
          <w:sz w:val="24"/>
          <w:szCs w:val="24"/>
        </w:rPr>
        <w:t>outstanding</w:t>
      </w:r>
      <w:r w:rsidR="006434DF" w:rsidRPr="000C1CA7">
        <w:rPr>
          <w:rFonts w:ascii="Calibri" w:hAnsi="Calibri" w:cs="Calibri"/>
          <w:sz w:val="24"/>
          <w:szCs w:val="24"/>
        </w:rPr>
        <w:t xml:space="preserve"> debt</w:t>
      </w:r>
      <w:r w:rsidRPr="000C1CA7">
        <w:rPr>
          <w:rFonts w:ascii="Calibri" w:hAnsi="Calibri" w:cs="Calibri"/>
          <w:sz w:val="24"/>
          <w:szCs w:val="24"/>
        </w:rPr>
        <w:t>)</w:t>
      </w:r>
    </w:p>
    <w:p w14:paraId="7BAC559C" w14:textId="6D9E648E" w:rsidR="0028421C" w:rsidRPr="000C1CA7" w:rsidRDefault="0028421C" w:rsidP="008E5A79">
      <w:pPr>
        <w:pStyle w:val="ListParagraph"/>
        <w:numPr>
          <w:ilvl w:val="0"/>
          <w:numId w:val="11"/>
        </w:numPr>
        <w:autoSpaceDE w:val="0"/>
        <w:autoSpaceDN w:val="0"/>
        <w:adjustRightInd w:val="0"/>
        <w:ind w:left="1134" w:hanging="425"/>
        <w:jc w:val="both"/>
        <w:rPr>
          <w:rFonts w:ascii="Calibri" w:hAnsi="Calibri" w:cs="Calibri"/>
          <w:sz w:val="24"/>
          <w:szCs w:val="24"/>
        </w:rPr>
      </w:pPr>
      <w:r w:rsidRPr="000C1CA7">
        <w:rPr>
          <w:rFonts w:ascii="Calibri" w:hAnsi="Calibri" w:cs="Calibri"/>
          <w:sz w:val="24"/>
          <w:szCs w:val="24"/>
        </w:rPr>
        <w:t>The Council’s track record on budget and financial management</w:t>
      </w:r>
    </w:p>
    <w:p w14:paraId="70848E13" w14:textId="1B20594B" w:rsidR="0028421C" w:rsidRPr="000C1CA7" w:rsidRDefault="0028421C" w:rsidP="008E5A79">
      <w:pPr>
        <w:pStyle w:val="ListParagraph"/>
        <w:numPr>
          <w:ilvl w:val="0"/>
          <w:numId w:val="11"/>
        </w:numPr>
        <w:autoSpaceDE w:val="0"/>
        <w:autoSpaceDN w:val="0"/>
        <w:adjustRightInd w:val="0"/>
        <w:ind w:left="1134" w:hanging="425"/>
        <w:jc w:val="both"/>
        <w:rPr>
          <w:rFonts w:ascii="Calibri" w:hAnsi="Calibri" w:cs="Calibri"/>
          <w:sz w:val="24"/>
          <w:szCs w:val="24"/>
        </w:rPr>
      </w:pPr>
      <w:r w:rsidRPr="000C1CA7">
        <w:rPr>
          <w:rFonts w:ascii="Calibri" w:hAnsi="Calibri" w:cs="Calibri"/>
          <w:sz w:val="24"/>
          <w:szCs w:val="24"/>
        </w:rPr>
        <w:t>The Council’s capacity to manage in-year budget pressures</w:t>
      </w:r>
    </w:p>
    <w:p w14:paraId="320A54FB" w14:textId="33829EC5" w:rsidR="0028421C" w:rsidRPr="000C1CA7" w:rsidRDefault="0028421C" w:rsidP="008E5A79">
      <w:pPr>
        <w:pStyle w:val="ListParagraph"/>
        <w:numPr>
          <w:ilvl w:val="0"/>
          <w:numId w:val="11"/>
        </w:numPr>
        <w:autoSpaceDE w:val="0"/>
        <w:autoSpaceDN w:val="0"/>
        <w:adjustRightInd w:val="0"/>
        <w:ind w:left="1134" w:hanging="425"/>
        <w:jc w:val="both"/>
        <w:rPr>
          <w:rFonts w:ascii="Calibri" w:hAnsi="Calibri" w:cs="Calibri"/>
          <w:sz w:val="24"/>
          <w:szCs w:val="24"/>
        </w:rPr>
      </w:pPr>
      <w:r w:rsidRPr="000C1CA7">
        <w:rPr>
          <w:rFonts w:ascii="Calibri" w:hAnsi="Calibri" w:cs="Calibri"/>
          <w:sz w:val="24"/>
          <w:szCs w:val="24"/>
        </w:rPr>
        <w:t>The adequacy of the Council’s insurance arrangements</w:t>
      </w:r>
    </w:p>
    <w:p w14:paraId="5B5279F4" w14:textId="77777777" w:rsidR="00D22A59" w:rsidRPr="000C1CA7" w:rsidRDefault="00D22A59" w:rsidP="00F31992">
      <w:pPr>
        <w:autoSpaceDE w:val="0"/>
        <w:autoSpaceDN w:val="0"/>
        <w:adjustRightInd w:val="0"/>
        <w:jc w:val="both"/>
        <w:rPr>
          <w:rFonts w:ascii="Calibri" w:hAnsi="Calibri" w:cs="Calibri"/>
          <w:sz w:val="24"/>
          <w:szCs w:val="24"/>
        </w:rPr>
      </w:pPr>
    </w:p>
    <w:p w14:paraId="7BD6D375" w14:textId="5ECA8DA0" w:rsidR="0028421C" w:rsidRPr="000C1CA7" w:rsidRDefault="0028421C" w:rsidP="00F31992">
      <w:pPr>
        <w:autoSpaceDE w:val="0"/>
        <w:autoSpaceDN w:val="0"/>
        <w:adjustRightInd w:val="0"/>
        <w:ind w:left="720" w:hanging="720"/>
        <w:jc w:val="both"/>
        <w:rPr>
          <w:rFonts w:ascii="Calibri" w:hAnsi="Calibri" w:cs="Calibri"/>
          <w:sz w:val="24"/>
          <w:szCs w:val="24"/>
        </w:rPr>
      </w:pPr>
      <w:r w:rsidRPr="000C1CA7">
        <w:rPr>
          <w:rFonts w:ascii="Calibri" w:hAnsi="Calibri" w:cs="Calibri"/>
          <w:sz w:val="24"/>
          <w:szCs w:val="24"/>
        </w:rPr>
        <w:t>3.</w:t>
      </w:r>
      <w:r w:rsidR="00D22A59" w:rsidRPr="000C1CA7">
        <w:rPr>
          <w:rFonts w:ascii="Calibri" w:hAnsi="Calibri" w:cs="Calibri"/>
          <w:sz w:val="24"/>
          <w:szCs w:val="24"/>
        </w:rPr>
        <w:t>10</w:t>
      </w:r>
      <w:r w:rsidRPr="000C1CA7">
        <w:rPr>
          <w:rFonts w:ascii="Calibri" w:hAnsi="Calibri" w:cs="Calibri"/>
          <w:sz w:val="24"/>
          <w:szCs w:val="24"/>
        </w:rPr>
        <w:tab/>
      </w:r>
      <w:r w:rsidR="00F31992" w:rsidRPr="000C1CA7">
        <w:rPr>
          <w:rFonts w:ascii="Calibri" w:hAnsi="Calibri" w:cs="Calibri"/>
          <w:sz w:val="24"/>
          <w:szCs w:val="24"/>
        </w:rPr>
        <w:t xml:space="preserve">This policy shall be reviewed annually. In particular, and in accordance with guidance in </w:t>
      </w:r>
      <w:r w:rsidR="00F31992" w:rsidRPr="000C1CA7">
        <w:rPr>
          <w:rFonts w:ascii="Calibri" w:hAnsi="Calibri" w:cs="Calibri"/>
          <w:i/>
          <w:sz w:val="24"/>
          <w:szCs w:val="24"/>
        </w:rPr>
        <w:t xml:space="preserve">The Good Councillor’s Guide to Finance and Transparency, </w:t>
      </w:r>
      <w:r w:rsidR="00F31992" w:rsidRPr="000C1CA7">
        <w:rPr>
          <w:rFonts w:ascii="Calibri" w:hAnsi="Calibri" w:cs="Calibri"/>
          <w:sz w:val="24"/>
          <w:szCs w:val="24"/>
        </w:rPr>
        <w:t>the Council shall review the level of, and continued justification for, its earmarked reserves.</w:t>
      </w:r>
    </w:p>
    <w:p w14:paraId="4EBBD895" w14:textId="564D9D52" w:rsidR="0028421C" w:rsidRPr="000C1CA7" w:rsidRDefault="0028421C" w:rsidP="0028421C">
      <w:pPr>
        <w:autoSpaceDE w:val="0"/>
        <w:autoSpaceDN w:val="0"/>
        <w:adjustRightInd w:val="0"/>
        <w:jc w:val="both"/>
        <w:rPr>
          <w:rFonts w:ascii="Calibri" w:hAnsi="Calibri" w:cs="Calibri"/>
          <w:sz w:val="24"/>
          <w:szCs w:val="24"/>
        </w:rPr>
      </w:pPr>
    </w:p>
    <w:sectPr w:rsidR="0028421C" w:rsidRPr="000C1CA7" w:rsidSect="0028421C">
      <w:footerReference w:type="default" r:id="rId9"/>
      <w:pgSz w:w="11906" w:h="16838"/>
      <w:pgMar w:top="1276" w:right="1440" w:bottom="993" w:left="1440" w:header="708" w:footer="28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064CC6" w14:textId="77777777" w:rsidR="00D76E8E" w:rsidRDefault="00D76E8E" w:rsidP="00874456">
      <w:r>
        <w:separator/>
      </w:r>
    </w:p>
  </w:endnote>
  <w:endnote w:type="continuationSeparator" w:id="0">
    <w:p w14:paraId="2049E63C" w14:textId="77777777" w:rsidR="00D76E8E" w:rsidRDefault="00D76E8E" w:rsidP="008744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10B5C2" w14:textId="4A7B292C" w:rsidR="00874456" w:rsidRDefault="007E3CB8" w:rsidP="00874456">
    <w:pPr>
      <w:pStyle w:val="Footer"/>
    </w:pPr>
    <w:r>
      <w:t>Investments &amp; Reserves Policy</w:t>
    </w:r>
    <w:r w:rsidR="00874456">
      <w:tab/>
      <w:t>Burnham Parish Council</w:t>
    </w:r>
    <w:r w:rsidR="00874456">
      <w:tab/>
    </w:r>
    <w:sdt>
      <w:sdtPr>
        <w:id w:val="1261646848"/>
        <w:docPartObj>
          <w:docPartGallery w:val="Page Numbers (Bottom of Page)"/>
          <w:docPartUnique/>
        </w:docPartObj>
      </w:sdtPr>
      <w:sdtEndPr/>
      <w:sdtContent>
        <w:sdt>
          <w:sdtPr>
            <w:id w:val="879904353"/>
            <w:docPartObj>
              <w:docPartGallery w:val="Page Numbers (Top of Page)"/>
              <w:docPartUnique/>
            </w:docPartObj>
          </w:sdtPr>
          <w:sdtEndPr/>
          <w:sdtContent>
            <w:r w:rsidR="00874456">
              <w:t xml:space="preserve">Page </w:t>
            </w:r>
            <w:r w:rsidR="00874456">
              <w:rPr>
                <w:b/>
                <w:bCs/>
                <w:sz w:val="24"/>
                <w:szCs w:val="24"/>
              </w:rPr>
              <w:fldChar w:fldCharType="begin"/>
            </w:r>
            <w:r w:rsidR="00874456">
              <w:rPr>
                <w:b/>
                <w:bCs/>
              </w:rPr>
              <w:instrText xml:space="preserve"> PAGE </w:instrText>
            </w:r>
            <w:r w:rsidR="00874456">
              <w:rPr>
                <w:b/>
                <w:bCs/>
                <w:sz w:val="24"/>
                <w:szCs w:val="24"/>
              </w:rPr>
              <w:fldChar w:fldCharType="separate"/>
            </w:r>
            <w:r w:rsidR="00AB2BEB">
              <w:rPr>
                <w:b/>
                <w:bCs/>
                <w:noProof/>
              </w:rPr>
              <w:t>7</w:t>
            </w:r>
            <w:r w:rsidR="00874456">
              <w:rPr>
                <w:b/>
                <w:bCs/>
                <w:sz w:val="24"/>
                <w:szCs w:val="24"/>
              </w:rPr>
              <w:fldChar w:fldCharType="end"/>
            </w:r>
            <w:r w:rsidR="00874456">
              <w:t xml:space="preserve"> of </w:t>
            </w:r>
            <w:r w:rsidR="00874456">
              <w:rPr>
                <w:b/>
                <w:bCs/>
                <w:sz w:val="24"/>
                <w:szCs w:val="24"/>
              </w:rPr>
              <w:fldChar w:fldCharType="begin"/>
            </w:r>
            <w:r w:rsidR="00874456">
              <w:rPr>
                <w:b/>
                <w:bCs/>
              </w:rPr>
              <w:instrText xml:space="preserve"> NUMPAGES  </w:instrText>
            </w:r>
            <w:r w:rsidR="00874456">
              <w:rPr>
                <w:b/>
                <w:bCs/>
                <w:sz w:val="24"/>
                <w:szCs w:val="24"/>
              </w:rPr>
              <w:fldChar w:fldCharType="separate"/>
            </w:r>
            <w:r w:rsidR="00AB2BEB">
              <w:rPr>
                <w:b/>
                <w:bCs/>
                <w:noProof/>
              </w:rPr>
              <w:t>7</w:t>
            </w:r>
            <w:r w:rsidR="00874456">
              <w:rPr>
                <w:b/>
                <w:bCs/>
                <w:sz w:val="24"/>
                <w:szCs w:val="24"/>
              </w:rPr>
              <w:fldChar w:fldCharType="end"/>
            </w:r>
          </w:sdtContent>
        </w:sdt>
      </w:sdtContent>
    </w:sdt>
  </w:p>
  <w:p w14:paraId="4B19CC56" w14:textId="77777777" w:rsidR="00874456" w:rsidRDefault="008744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BDBD89" w14:textId="77777777" w:rsidR="00D76E8E" w:rsidRDefault="00D76E8E" w:rsidP="00874456">
      <w:r>
        <w:separator/>
      </w:r>
    </w:p>
  </w:footnote>
  <w:footnote w:type="continuationSeparator" w:id="0">
    <w:p w14:paraId="42820B7B" w14:textId="77777777" w:rsidR="00D76E8E" w:rsidRDefault="00D76E8E" w:rsidP="00874456">
      <w:r>
        <w:continuationSeparator/>
      </w:r>
    </w:p>
  </w:footnote>
  <w:footnote w:id="1">
    <w:p w14:paraId="32A5A6F1" w14:textId="0DDD2D9F" w:rsidR="007E3CB8" w:rsidRDefault="007E3CB8">
      <w:pPr>
        <w:pStyle w:val="FootnoteText"/>
      </w:pPr>
      <w:r>
        <w:rPr>
          <w:rStyle w:val="FootnoteReference"/>
        </w:rPr>
        <w:footnoteRef/>
      </w:r>
      <w:r>
        <w:t xml:space="preserve"> </w:t>
      </w:r>
      <w:r w:rsidRPr="007E3CB8">
        <w:rPr>
          <w:i/>
        </w:rPr>
        <w:t>Localism Act 2011, c.20, s.1</w:t>
      </w:r>
    </w:p>
  </w:footnote>
  <w:footnote w:id="2">
    <w:p w14:paraId="28492577" w14:textId="5FB5B041" w:rsidR="007E3CB8" w:rsidRDefault="007E3CB8">
      <w:pPr>
        <w:pStyle w:val="FootnoteText"/>
      </w:pPr>
      <w:r>
        <w:rPr>
          <w:rStyle w:val="FootnoteReference"/>
        </w:rPr>
        <w:footnoteRef/>
      </w:r>
      <w:r>
        <w:t xml:space="preserve"> </w:t>
      </w:r>
      <w:r w:rsidRPr="007E3CB8">
        <w:rPr>
          <w:i/>
        </w:rPr>
        <w:t>Local Government Act 2003,</w:t>
      </w:r>
      <w:r>
        <w:rPr>
          <w:i/>
        </w:rPr>
        <w:t xml:space="preserve"> c.</w:t>
      </w:r>
      <w:r w:rsidRPr="007E3CB8">
        <w:rPr>
          <w:i/>
        </w:rPr>
        <w:t>26, s.1</w:t>
      </w:r>
    </w:p>
  </w:footnote>
  <w:footnote w:id="3">
    <w:p w14:paraId="69D305E2" w14:textId="1F141AF5" w:rsidR="007E3CB8" w:rsidRPr="007E3CB8" w:rsidRDefault="007E3CB8" w:rsidP="007E3CB8">
      <w:pPr>
        <w:pStyle w:val="FootnoteText"/>
      </w:pPr>
      <w:r w:rsidRPr="007E3CB8">
        <w:rPr>
          <w:rStyle w:val="FootnoteReference"/>
        </w:rPr>
        <w:footnoteRef/>
      </w:r>
      <w:r>
        <w:t>(M</w:t>
      </w:r>
      <w:r w:rsidR="004A5190">
        <w:t xml:space="preserve">inistry of </w:t>
      </w:r>
      <w:r>
        <w:t>H</w:t>
      </w:r>
      <w:r w:rsidR="004A5190">
        <w:t xml:space="preserve">ousing, </w:t>
      </w:r>
      <w:r>
        <w:t>C</w:t>
      </w:r>
      <w:r w:rsidR="004A5190">
        <w:t xml:space="preserve">ommunities &amp; </w:t>
      </w:r>
      <w:r>
        <w:t>L</w:t>
      </w:r>
      <w:r w:rsidR="004A5190">
        <w:t xml:space="preserve">ocal </w:t>
      </w:r>
      <w:r>
        <w:t>G</w:t>
      </w:r>
      <w:r w:rsidR="004A5190">
        <w:t>overnment (MHCLG)</w:t>
      </w:r>
      <w:r>
        <w:t>, 2018), a</w:t>
      </w:r>
      <w:r w:rsidRPr="007E3CB8">
        <w:t xml:space="preserve">vailable at : </w:t>
      </w:r>
      <w:hyperlink r:id="rId1" w:history="1">
        <w:r w:rsidRPr="007E3CB8">
          <w:rPr>
            <w:rStyle w:val="Hyperlink"/>
          </w:rPr>
          <w:t>https://assets.publishing.service.gov.uk/government/uploads/system/uploads/attachment_data/file/678866/Guidance_on_local_government_investments.pdf</w:t>
        </w:r>
      </w:hyperlink>
      <w:r w:rsidRPr="007E3CB8">
        <w:t xml:space="preserve"> </w:t>
      </w:r>
    </w:p>
  </w:footnote>
  <w:footnote w:id="4">
    <w:p w14:paraId="5F958FFB" w14:textId="72B9D7E3" w:rsidR="007E3CB8" w:rsidRDefault="007E3CB8" w:rsidP="007E3CB8">
      <w:pPr>
        <w:pStyle w:val="FootnoteText"/>
      </w:pPr>
      <w:r w:rsidRPr="00076CA5">
        <w:rPr>
          <w:rStyle w:val="FootnoteReference"/>
          <w:color w:val="00B050"/>
        </w:rPr>
        <w:footnoteRef/>
      </w:r>
      <w:r w:rsidRPr="00076CA5">
        <w:rPr>
          <w:color w:val="00B050"/>
        </w:rPr>
        <w:t xml:space="preserve"> (JPAG, 20</w:t>
      </w:r>
      <w:r w:rsidR="00076CA5" w:rsidRPr="00076CA5">
        <w:rPr>
          <w:color w:val="00B050"/>
        </w:rPr>
        <w:t>22</w:t>
      </w:r>
      <w:r w:rsidRPr="00076CA5">
        <w:rPr>
          <w:color w:val="00B050"/>
        </w:rPr>
        <w:t xml:space="preserve">), available at: </w:t>
      </w:r>
      <w:r w:rsidR="00076CA5" w:rsidRPr="00076CA5">
        <w:rPr>
          <w:color w:val="00B050"/>
        </w:rPr>
        <w:t>https://www.nalc.gov.uk/jpag</w:t>
      </w:r>
      <w:r w:rsidRPr="00076CA5">
        <w:rPr>
          <w:color w:val="00B050"/>
        </w:rPr>
        <w:t xml:space="preserve"> </w:t>
      </w:r>
    </w:p>
  </w:footnote>
  <w:footnote w:id="5">
    <w:p w14:paraId="5F90736C" w14:textId="62FBA228" w:rsidR="0001101A" w:rsidRDefault="0001101A">
      <w:pPr>
        <w:pStyle w:val="FootnoteText"/>
      </w:pPr>
      <w:r>
        <w:rPr>
          <w:rStyle w:val="FootnoteReference"/>
        </w:rPr>
        <w:footnoteRef/>
      </w:r>
      <w:r>
        <w:t xml:space="preserve"> </w:t>
      </w:r>
      <w:r w:rsidR="0065767E">
        <w:t>National Association of Local Councils (NALC), 2018</w:t>
      </w:r>
      <w:r>
        <w:t xml:space="preserve">, </w:t>
      </w:r>
      <w:r w:rsidRPr="0065767E">
        <w:rPr>
          <w:i/>
        </w:rPr>
        <w:t>The Good Councillor’s Guide to Finance and Transparency</w:t>
      </w:r>
      <w:r>
        <w:t xml:space="preserve">, available at: </w:t>
      </w:r>
      <w:hyperlink r:id="rId2" w:history="1">
        <w:r w:rsidR="00076CA5" w:rsidRPr="00195845">
          <w:rPr>
            <w:rStyle w:val="Hyperlink"/>
            <w:rFonts w:eastAsia="Times New Roman"/>
          </w:rPr>
          <w:t>http://www.lalc.co.uk/wp-content/uploads/2012/07/2018-The-Good-Councillors-guide-on-finance-and-transparency-digital.pdf</w:t>
        </w:r>
      </w:hyperlink>
      <w:r>
        <w:t xml:space="preserve"> (login needed)</w:t>
      </w:r>
    </w:p>
  </w:footnote>
  <w:footnote w:id="6">
    <w:p w14:paraId="3C3FD096" w14:textId="5AE8577E" w:rsidR="0001101A" w:rsidRDefault="0001101A">
      <w:pPr>
        <w:pStyle w:val="FootnoteText"/>
      </w:pPr>
      <w:r>
        <w:rPr>
          <w:rStyle w:val="FootnoteReference"/>
        </w:rPr>
        <w:footnoteRef/>
      </w:r>
      <w:r>
        <w:t xml:space="preserve"> HM Government, 2016, </w:t>
      </w:r>
      <w:r w:rsidRPr="0065767E">
        <w:rPr>
          <w:i/>
        </w:rPr>
        <w:t>Local Government in England: capital finance</w:t>
      </w:r>
      <w:r>
        <w:t xml:space="preserve">, available at: </w:t>
      </w:r>
      <w:hyperlink r:id="rId3" w:history="1">
        <w:r w:rsidRPr="00034778">
          <w:rPr>
            <w:rStyle w:val="Hyperlink"/>
          </w:rPr>
          <w:t>http://researchbriefings.files.parliament.uk/documents/SN05797/SN05797.pdf</w:t>
        </w:r>
      </w:hyperlink>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713AD1"/>
    <w:multiLevelType w:val="multilevel"/>
    <w:tmpl w:val="73A2A2D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7EE6AE9"/>
    <w:multiLevelType w:val="hybridMultilevel"/>
    <w:tmpl w:val="51D278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DB610F"/>
    <w:multiLevelType w:val="hybridMultilevel"/>
    <w:tmpl w:val="71B6F1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E166C0"/>
    <w:multiLevelType w:val="hybridMultilevel"/>
    <w:tmpl w:val="646260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E1725C"/>
    <w:multiLevelType w:val="hybridMultilevel"/>
    <w:tmpl w:val="DC0E9DDC"/>
    <w:lvl w:ilvl="0" w:tplc="A71EB54C">
      <w:start w:val="1"/>
      <w:numFmt w:val="decimal"/>
      <w:lvlText w:val="%1."/>
      <w:lvlJc w:val="left"/>
      <w:pPr>
        <w:ind w:left="413" w:hanging="555"/>
      </w:pPr>
      <w:rPr>
        <w:rFonts w:hint="default"/>
      </w:rPr>
    </w:lvl>
    <w:lvl w:ilvl="1" w:tplc="08090019">
      <w:start w:val="1"/>
      <w:numFmt w:val="lowerLetter"/>
      <w:lvlText w:val="%2."/>
      <w:lvlJc w:val="left"/>
      <w:pPr>
        <w:ind w:left="938" w:hanging="360"/>
      </w:pPr>
    </w:lvl>
    <w:lvl w:ilvl="2" w:tplc="0809001B" w:tentative="1">
      <w:start w:val="1"/>
      <w:numFmt w:val="lowerRoman"/>
      <w:lvlText w:val="%3."/>
      <w:lvlJc w:val="right"/>
      <w:pPr>
        <w:ind w:left="1658" w:hanging="180"/>
      </w:pPr>
    </w:lvl>
    <w:lvl w:ilvl="3" w:tplc="0809000F" w:tentative="1">
      <w:start w:val="1"/>
      <w:numFmt w:val="decimal"/>
      <w:lvlText w:val="%4."/>
      <w:lvlJc w:val="left"/>
      <w:pPr>
        <w:ind w:left="2378" w:hanging="360"/>
      </w:pPr>
    </w:lvl>
    <w:lvl w:ilvl="4" w:tplc="08090019" w:tentative="1">
      <w:start w:val="1"/>
      <w:numFmt w:val="lowerLetter"/>
      <w:lvlText w:val="%5."/>
      <w:lvlJc w:val="left"/>
      <w:pPr>
        <w:ind w:left="3098" w:hanging="360"/>
      </w:pPr>
    </w:lvl>
    <w:lvl w:ilvl="5" w:tplc="0809001B" w:tentative="1">
      <w:start w:val="1"/>
      <w:numFmt w:val="lowerRoman"/>
      <w:lvlText w:val="%6."/>
      <w:lvlJc w:val="right"/>
      <w:pPr>
        <w:ind w:left="3818" w:hanging="180"/>
      </w:pPr>
    </w:lvl>
    <w:lvl w:ilvl="6" w:tplc="0809000F" w:tentative="1">
      <w:start w:val="1"/>
      <w:numFmt w:val="decimal"/>
      <w:lvlText w:val="%7."/>
      <w:lvlJc w:val="left"/>
      <w:pPr>
        <w:ind w:left="4538" w:hanging="360"/>
      </w:pPr>
    </w:lvl>
    <w:lvl w:ilvl="7" w:tplc="08090019" w:tentative="1">
      <w:start w:val="1"/>
      <w:numFmt w:val="lowerLetter"/>
      <w:lvlText w:val="%8."/>
      <w:lvlJc w:val="left"/>
      <w:pPr>
        <w:ind w:left="5258" w:hanging="360"/>
      </w:pPr>
    </w:lvl>
    <w:lvl w:ilvl="8" w:tplc="0809001B" w:tentative="1">
      <w:start w:val="1"/>
      <w:numFmt w:val="lowerRoman"/>
      <w:lvlText w:val="%9."/>
      <w:lvlJc w:val="right"/>
      <w:pPr>
        <w:ind w:left="5978" w:hanging="180"/>
      </w:pPr>
    </w:lvl>
  </w:abstractNum>
  <w:abstractNum w:abstractNumId="5" w15:restartNumberingAfterBreak="0">
    <w:nsid w:val="1F3B476F"/>
    <w:multiLevelType w:val="multilevel"/>
    <w:tmpl w:val="EB465CA6"/>
    <w:lvl w:ilvl="0">
      <w:start w:val="3"/>
      <w:numFmt w:val="decimal"/>
      <w:lvlText w:val="%1"/>
      <w:lvlJc w:val="left"/>
      <w:pPr>
        <w:ind w:left="360" w:hanging="360"/>
      </w:pPr>
      <w:rPr>
        <w:rFonts w:hint="default"/>
      </w:rPr>
    </w:lvl>
    <w:lvl w:ilvl="1">
      <w:start w:val="6"/>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373E084E"/>
    <w:multiLevelType w:val="multilevel"/>
    <w:tmpl w:val="77BC0D68"/>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7" w15:restartNumberingAfterBreak="0">
    <w:nsid w:val="37B0243D"/>
    <w:multiLevelType w:val="multilevel"/>
    <w:tmpl w:val="4F922A36"/>
    <w:lvl w:ilvl="0">
      <w:start w:val="1"/>
      <w:numFmt w:val="decimal"/>
      <w:lvlText w:val="%1."/>
      <w:lvlJc w:val="left"/>
      <w:pPr>
        <w:ind w:left="720" w:hanging="360"/>
      </w:pPr>
      <w:rPr>
        <w:rFonts w:hint="default"/>
      </w:rPr>
    </w:lvl>
    <w:lvl w:ilvl="1">
      <w:start w:val="1"/>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3FAE49FF"/>
    <w:multiLevelType w:val="hybridMultilevel"/>
    <w:tmpl w:val="8C68DD12"/>
    <w:lvl w:ilvl="0" w:tplc="266EBD6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6222CD1"/>
    <w:multiLevelType w:val="hybridMultilevel"/>
    <w:tmpl w:val="08B66D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A2B3171"/>
    <w:multiLevelType w:val="multilevel"/>
    <w:tmpl w:val="E3549174"/>
    <w:lvl w:ilvl="0">
      <w:start w:val="1"/>
      <w:numFmt w:val="decimal"/>
      <w:lvlText w:val="%1"/>
      <w:lvlJc w:val="left"/>
      <w:pPr>
        <w:ind w:left="360" w:hanging="360"/>
      </w:pPr>
      <w:rPr>
        <w:rFonts w:cstheme="minorBidi" w:hint="default"/>
        <w:b w:val="0"/>
      </w:rPr>
    </w:lvl>
    <w:lvl w:ilvl="1">
      <w:start w:val="2"/>
      <w:numFmt w:val="decimal"/>
      <w:lvlText w:val="%1.%2"/>
      <w:lvlJc w:val="left"/>
      <w:pPr>
        <w:ind w:left="360" w:hanging="360"/>
      </w:pPr>
      <w:rPr>
        <w:rFonts w:cstheme="minorBidi" w:hint="default"/>
        <w:b w:val="0"/>
      </w:rPr>
    </w:lvl>
    <w:lvl w:ilvl="2">
      <w:start w:val="1"/>
      <w:numFmt w:val="decimal"/>
      <w:lvlText w:val="%1.%2.%3"/>
      <w:lvlJc w:val="left"/>
      <w:pPr>
        <w:ind w:left="720" w:hanging="720"/>
      </w:pPr>
      <w:rPr>
        <w:rFonts w:cstheme="minorBidi" w:hint="default"/>
        <w:b w:val="0"/>
      </w:rPr>
    </w:lvl>
    <w:lvl w:ilvl="3">
      <w:start w:val="1"/>
      <w:numFmt w:val="decimal"/>
      <w:lvlText w:val="%1.%2.%3.%4"/>
      <w:lvlJc w:val="left"/>
      <w:pPr>
        <w:ind w:left="1080" w:hanging="1080"/>
      </w:pPr>
      <w:rPr>
        <w:rFonts w:cstheme="minorBidi" w:hint="default"/>
        <w:b w:val="0"/>
      </w:rPr>
    </w:lvl>
    <w:lvl w:ilvl="4">
      <w:start w:val="1"/>
      <w:numFmt w:val="decimal"/>
      <w:lvlText w:val="%1.%2.%3.%4.%5"/>
      <w:lvlJc w:val="left"/>
      <w:pPr>
        <w:ind w:left="1080" w:hanging="1080"/>
      </w:pPr>
      <w:rPr>
        <w:rFonts w:cstheme="minorBidi" w:hint="default"/>
        <w:b w:val="0"/>
      </w:rPr>
    </w:lvl>
    <w:lvl w:ilvl="5">
      <w:start w:val="1"/>
      <w:numFmt w:val="decimal"/>
      <w:lvlText w:val="%1.%2.%3.%4.%5.%6"/>
      <w:lvlJc w:val="left"/>
      <w:pPr>
        <w:ind w:left="1440" w:hanging="1440"/>
      </w:pPr>
      <w:rPr>
        <w:rFonts w:cstheme="minorBidi" w:hint="default"/>
        <w:b w:val="0"/>
      </w:rPr>
    </w:lvl>
    <w:lvl w:ilvl="6">
      <w:start w:val="1"/>
      <w:numFmt w:val="decimal"/>
      <w:lvlText w:val="%1.%2.%3.%4.%5.%6.%7"/>
      <w:lvlJc w:val="left"/>
      <w:pPr>
        <w:ind w:left="1440" w:hanging="1440"/>
      </w:pPr>
      <w:rPr>
        <w:rFonts w:cstheme="minorBidi" w:hint="default"/>
        <w:b w:val="0"/>
      </w:rPr>
    </w:lvl>
    <w:lvl w:ilvl="7">
      <w:start w:val="1"/>
      <w:numFmt w:val="decimal"/>
      <w:lvlText w:val="%1.%2.%3.%4.%5.%6.%7.%8"/>
      <w:lvlJc w:val="left"/>
      <w:pPr>
        <w:ind w:left="1800" w:hanging="1800"/>
      </w:pPr>
      <w:rPr>
        <w:rFonts w:cstheme="minorBidi" w:hint="default"/>
        <w:b w:val="0"/>
      </w:rPr>
    </w:lvl>
    <w:lvl w:ilvl="8">
      <w:start w:val="1"/>
      <w:numFmt w:val="decimal"/>
      <w:lvlText w:val="%1.%2.%3.%4.%5.%6.%7.%8.%9"/>
      <w:lvlJc w:val="left"/>
      <w:pPr>
        <w:ind w:left="1800" w:hanging="1800"/>
      </w:pPr>
      <w:rPr>
        <w:rFonts w:cstheme="minorBidi" w:hint="default"/>
        <w:b w:val="0"/>
      </w:rPr>
    </w:lvl>
  </w:abstractNum>
  <w:abstractNum w:abstractNumId="11" w15:restartNumberingAfterBreak="0">
    <w:nsid w:val="6A482D42"/>
    <w:multiLevelType w:val="hybridMultilevel"/>
    <w:tmpl w:val="E4BEE976"/>
    <w:lvl w:ilvl="0" w:tplc="8DB26D0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35077016">
    <w:abstractNumId w:val="3"/>
  </w:num>
  <w:num w:numId="2" w16cid:durableId="2043746697">
    <w:abstractNumId w:val="0"/>
  </w:num>
  <w:num w:numId="3" w16cid:durableId="1471092765">
    <w:abstractNumId w:val="4"/>
  </w:num>
  <w:num w:numId="4" w16cid:durableId="2083595414">
    <w:abstractNumId w:val="10"/>
  </w:num>
  <w:num w:numId="5" w16cid:durableId="2065105749">
    <w:abstractNumId w:val="6"/>
  </w:num>
  <w:num w:numId="6" w16cid:durableId="570312601">
    <w:abstractNumId w:val="11"/>
  </w:num>
  <w:num w:numId="7" w16cid:durableId="252862352">
    <w:abstractNumId w:val="9"/>
  </w:num>
  <w:num w:numId="8" w16cid:durableId="1604603757">
    <w:abstractNumId w:val="7"/>
  </w:num>
  <w:num w:numId="9" w16cid:durableId="288246955">
    <w:abstractNumId w:val="8"/>
  </w:num>
  <w:num w:numId="10" w16cid:durableId="836044284">
    <w:abstractNumId w:val="2"/>
  </w:num>
  <w:num w:numId="11" w16cid:durableId="1092512688">
    <w:abstractNumId w:val="1"/>
  </w:num>
  <w:num w:numId="12" w16cid:durableId="132851184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266F"/>
    <w:rsid w:val="0001101A"/>
    <w:rsid w:val="00015550"/>
    <w:rsid w:val="00023B13"/>
    <w:rsid w:val="00040999"/>
    <w:rsid w:val="00076CA5"/>
    <w:rsid w:val="000914AF"/>
    <w:rsid w:val="000C1CA7"/>
    <w:rsid w:val="000E6783"/>
    <w:rsid w:val="00104103"/>
    <w:rsid w:val="001461E7"/>
    <w:rsid w:val="00153324"/>
    <w:rsid w:val="0016059F"/>
    <w:rsid w:val="001B4151"/>
    <w:rsid w:val="001C6C00"/>
    <w:rsid w:val="001F4E14"/>
    <w:rsid w:val="00230007"/>
    <w:rsid w:val="00233D02"/>
    <w:rsid w:val="002363D4"/>
    <w:rsid w:val="0024114C"/>
    <w:rsid w:val="00243E46"/>
    <w:rsid w:val="0028421C"/>
    <w:rsid w:val="002910CD"/>
    <w:rsid w:val="0029291A"/>
    <w:rsid w:val="002A408E"/>
    <w:rsid w:val="002C0C4F"/>
    <w:rsid w:val="002C5C6A"/>
    <w:rsid w:val="002D2C09"/>
    <w:rsid w:val="002E0284"/>
    <w:rsid w:val="002F3273"/>
    <w:rsid w:val="003319C2"/>
    <w:rsid w:val="00333434"/>
    <w:rsid w:val="00343BA4"/>
    <w:rsid w:val="00367742"/>
    <w:rsid w:val="003D6152"/>
    <w:rsid w:val="003D7129"/>
    <w:rsid w:val="003E0CE6"/>
    <w:rsid w:val="003E25B4"/>
    <w:rsid w:val="004063D5"/>
    <w:rsid w:val="00434C35"/>
    <w:rsid w:val="00447056"/>
    <w:rsid w:val="00452F22"/>
    <w:rsid w:val="0047199C"/>
    <w:rsid w:val="004A5190"/>
    <w:rsid w:val="004B2AE4"/>
    <w:rsid w:val="00514D14"/>
    <w:rsid w:val="00535031"/>
    <w:rsid w:val="00547119"/>
    <w:rsid w:val="00581436"/>
    <w:rsid w:val="005B09B2"/>
    <w:rsid w:val="005B5976"/>
    <w:rsid w:val="005C0B53"/>
    <w:rsid w:val="005C437F"/>
    <w:rsid w:val="005D48C4"/>
    <w:rsid w:val="00605C33"/>
    <w:rsid w:val="006434DF"/>
    <w:rsid w:val="0065767E"/>
    <w:rsid w:val="006713B4"/>
    <w:rsid w:val="00680A9B"/>
    <w:rsid w:val="00681C66"/>
    <w:rsid w:val="00690347"/>
    <w:rsid w:val="00691062"/>
    <w:rsid w:val="00695675"/>
    <w:rsid w:val="00721AAE"/>
    <w:rsid w:val="007625A7"/>
    <w:rsid w:val="00777253"/>
    <w:rsid w:val="00781636"/>
    <w:rsid w:val="007B111A"/>
    <w:rsid w:val="007B553B"/>
    <w:rsid w:val="007E3CB8"/>
    <w:rsid w:val="00822ED1"/>
    <w:rsid w:val="00847DB7"/>
    <w:rsid w:val="00860F8F"/>
    <w:rsid w:val="00871D6E"/>
    <w:rsid w:val="00874456"/>
    <w:rsid w:val="0089553E"/>
    <w:rsid w:val="008A266F"/>
    <w:rsid w:val="008E5A79"/>
    <w:rsid w:val="008F7943"/>
    <w:rsid w:val="009048A9"/>
    <w:rsid w:val="00963F11"/>
    <w:rsid w:val="00970C15"/>
    <w:rsid w:val="009A663C"/>
    <w:rsid w:val="009B6398"/>
    <w:rsid w:val="009D53F6"/>
    <w:rsid w:val="009E0D5C"/>
    <w:rsid w:val="009E6F3D"/>
    <w:rsid w:val="00A2172A"/>
    <w:rsid w:val="00A36D8A"/>
    <w:rsid w:val="00A6411C"/>
    <w:rsid w:val="00AB2BEB"/>
    <w:rsid w:val="00AC5A5B"/>
    <w:rsid w:val="00AE4210"/>
    <w:rsid w:val="00B0785C"/>
    <w:rsid w:val="00B136EA"/>
    <w:rsid w:val="00B510FC"/>
    <w:rsid w:val="00B5429F"/>
    <w:rsid w:val="00B6000F"/>
    <w:rsid w:val="00BA1CB8"/>
    <w:rsid w:val="00BB3B81"/>
    <w:rsid w:val="00BD6F39"/>
    <w:rsid w:val="00BE263E"/>
    <w:rsid w:val="00BE4472"/>
    <w:rsid w:val="00C108FA"/>
    <w:rsid w:val="00C2117A"/>
    <w:rsid w:val="00C77C72"/>
    <w:rsid w:val="00C90126"/>
    <w:rsid w:val="00CA4897"/>
    <w:rsid w:val="00CE13CD"/>
    <w:rsid w:val="00D22A59"/>
    <w:rsid w:val="00D37808"/>
    <w:rsid w:val="00D46939"/>
    <w:rsid w:val="00D76E8E"/>
    <w:rsid w:val="00DB0489"/>
    <w:rsid w:val="00E309E9"/>
    <w:rsid w:val="00EA20EC"/>
    <w:rsid w:val="00F11472"/>
    <w:rsid w:val="00F11EBC"/>
    <w:rsid w:val="00F31992"/>
    <w:rsid w:val="00F422A8"/>
    <w:rsid w:val="00F42B50"/>
    <w:rsid w:val="00F450EB"/>
    <w:rsid w:val="00F762D4"/>
    <w:rsid w:val="00F84094"/>
    <w:rsid w:val="00FC3E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397ACF80"/>
  <w15:chartTrackingRefBased/>
  <w15:docId w15:val="{AEDB7CE9-2A04-40C9-9D50-58A1256AA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695675"/>
    <w:pPr>
      <w:widowControl w:val="0"/>
      <w:overflowPunct w:val="0"/>
      <w:autoSpaceDE w:val="0"/>
      <w:autoSpaceDN w:val="0"/>
      <w:adjustRightInd w:val="0"/>
      <w:ind w:right="140"/>
      <w:outlineLvl w:val="1"/>
    </w:pPr>
    <w:rPr>
      <w:rFonts w:ascii="Cambria" w:eastAsiaTheme="minorEastAsia" w:hAnsi="Cambria" w:cs="Cambria"/>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A26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695675"/>
    <w:rPr>
      <w:rFonts w:ascii="Cambria" w:eastAsiaTheme="minorEastAsia" w:hAnsi="Cambria" w:cs="Cambria"/>
      <w:b/>
      <w:bCs/>
      <w:sz w:val="24"/>
      <w:szCs w:val="24"/>
      <w:lang w:eastAsia="en-GB"/>
    </w:rPr>
  </w:style>
  <w:style w:type="paragraph" w:styleId="BalloonText">
    <w:name w:val="Balloon Text"/>
    <w:basedOn w:val="Normal"/>
    <w:link w:val="BalloonTextChar"/>
    <w:uiPriority w:val="99"/>
    <w:semiHidden/>
    <w:unhideWhenUsed/>
    <w:rsid w:val="006956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5675"/>
    <w:rPr>
      <w:rFonts w:ascii="Segoe UI" w:hAnsi="Segoe UI" w:cs="Segoe UI"/>
      <w:sz w:val="18"/>
      <w:szCs w:val="18"/>
    </w:rPr>
  </w:style>
  <w:style w:type="paragraph" w:styleId="ListParagraph">
    <w:name w:val="List Paragraph"/>
    <w:basedOn w:val="Normal"/>
    <w:uiPriority w:val="34"/>
    <w:qFormat/>
    <w:rsid w:val="00695675"/>
    <w:pPr>
      <w:ind w:left="720"/>
      <w:contextualSpacing/>
    </w:pPr>
  </w:style>
  <w:style w:type="character" w:styleId="Hyperlink">
    <w:name w:val="Hyperlink"/>
    <w:basedOn w:val="DefaultParagraphFont"/>
    <w:uiPriority w:val="99"/>
    <w:unhideWhenUsed/>
    <w:rsid w:val="00367742"/>
    <w:rPr>
      <w:color w:val="0563C1" w:themeColor="hyperlink"/>
      <w:u w:val="single"/>
    </w:rPr>
  </w:style>
  <w:style w:type="paragraph" w:styleId="Header">
    <w:name w:val="header"/>
    <w:basedOn w:val="Normal"/>
    <w:link w:val="HeaderChar"/>
    <w:uiPriority w:val="99"/>
    <w:unhideWhenUsed/>
    <w:rsid w:val="00874456"/>
    <w:pPr>
      <w:tabs>
        <w:tab w:val="center" w:pos="4513"/>
        <w:tab w:val="right" w:pos="9026"/>
      </w:tabs>
    </w:pPr>
  </w:style>
  <w:style w:type="character" w:customStyle="1" w:styleId="HeaderChar">
    <w:name w:val="Header Char"/>
    <w:basedOn w:val="DefaultParagraphFont"/>
    <w:link w:val="Header"/>
    <w:uiPriority w:val="99"/>
    <w:rsid w:val="00874456"/>
  </w:style>
  <w:style w:type="paragraph" w:styleId="Footer">
    <w:name w:val="footer"/>
    <w:basedOn w:val="Normal"/>
    <w:link w:val="FooterChar"/>
    <w:uiPriority w:val="99"/>
    <w:unhideWhenUsed/>
    <w:rsid w:val="00874456"/>
    <w:pPr>
      <w:tabs>
        <w:tab w:val="center" w:pos="4513"/>
        <w:tab w:val="right" w:pos="9026"/>
      </w:tabs>
    </w:pPr>
  </w:style>
  <w:style w:type="character" w:customStyle="1" w:styleId="FooterChar">
    <w:name w:val="Footer Char"/>
    <w:basedOn w:val="DefaultParagraphFont"/>
    <w:link w:val="Footer"/>
    <w:uiPriority w:val="99"/>
    <w:rsid w:val="00874456"/>
  </w:style>
  <w:style w:type="character" w:styleId="CommentReference">
    <w:name w:val="annotation reference"/>
    <w:basedOn w:val="DefaultParagraphFont"/>
    <w:uiPriority w:val="99"/>
    <w:semiHidden/>
    <w:unhideWhenUsed/>
    <w:rsid w:val="00CA4897"/>
    <w:rPr>
      <w:sz w:val="16"/>
      <w:szCs w:val="16"/>
    </w:rPr>
  </w:style>
  <w:style w:type="paragraph" w:styleId="CommentText">
    <w:name w:val="annotation text"/>
    <w:basedOn w:val="Normal"/>
    <w:link w:val="CommentTextChar"/>
    <w:uiPriority w:val="99"/>
    <w:semiHidden/>
    <w:unhideWhenUsed/>
    <w:rsid w:val="00CA4897"/>
    <w:rPr>
      <w:sz w:val="20"/>
      <w:szCs w:val="20"/>
    </w:rPr>
  </w:style>
  <w:style w:type="character" w:customStyle="1" w:styleId="CommentTextChar">
    <w:name w:val="Comment Text Char"/>
    <w:basedOn w:val="DefaultParagraphFont"/>
    <w:link w:val="CommentText"/>
    <w:uiPriority w:val="99"/>
    <w:semiHidden/>
    <w:rsid w:val="00CA4897"/>
    <w:rPr>
      <w:sz w:val="20"/>
      <w:szCs w:val="20"/>
    </w:rPr>
  </w:style>
  <w:style w:type="paragraph" w:styleId="CommentSubject">
    <w:name w:val="annotation subject"/>
    <w:basedOn w:val="CommentText"/>
    <w:next w:val="CommentText"/>
    <w:link w:val="CommentSubjectChar"/>
    <w:uiPriority w:val="99"/>
    <w:semiHidden/>
    <w:unhideWhenUsed/>
    <w:rsid w:val="00CA4897"/>
    <w:rPr>
      <w:b/>
      <w:bCs/>
    </w:rPr>
  </w:style>
  <w:style w:type="character" w:customStyle="1" w:styleId="CommentSubjectChar">
    <w:name w:val="Comment Subject Char"/>
    <w:basedOn w:val="CommentTextChar"/>
    <w:link w:val="CommentSubject"/>
    <w:uiPriority w:val="99"/>
    <w:semiHidden/>
    <w:rsid w:val="00CA4897"/>
    <w:rPr>
      <w:b/>
      <w:bCs/>
      <w:sz w:val="20"/>
      <w:szCs w:val="20"/>
    </w:rPr>
  </w:style>
  <w:style w:type="paragraph" w:customStyle="1" w:styleId="Default">
    <w:name w:val="Default"/>
    <w:rsid w:val="007E3CB8"/>
    <w:pPr>
      <w:autoSpaceDE w:val="0"/>
      <w:autoSpaceDN w:val="0"/>
      <w:adjustRightInd w:val="0"/>
    </w:pPr>
    <w:rPr>
      <w:rFonts w:ascii="Calibri" w:hAnsi="Calibri" w:cs="Calibri"/>
      <w:color w:val="000000"/>
      <w:sz w:val="24"/>
      <w:szCs w:val="24"/>
    </w:rPr>
  </w:style>
  <w:style w:type="paragraph" w:styleId="FootnoteText">
    <w:name w:val="footnote text"/>
    <w:basedOn w:val="Normal"/>
    <w:link w:val="FootnoteTextChar"/>
    <w:uiPriority w:val="99"/>
    <w:semiHidden/>
    <w:unhideWhenUsed/>
    <w:rsid w:val="007E3CB8"/>
    <w:rPr>
      <w:sz w:val="20"/>
      <w:szCs w:val="20"/>
    </w:rPr>
  </w:style>
  <w:style w:type="character" w:customStyle="1" w:styleId="FootnoteTextChar">
    <w:name w:val="Footnote Text Char"/>
    <w:basedOn w:val="DefaultParagraphFont"/>
    <w:link w:val="FootnoteText"/>
    <w:uiPriority w:val="99"/>
    <w:semiHidden/>
    <w:rsid w:val="007E3CB8"/>
    <w:rPr>
      <w:sz w:val="20"/>
      <w:szCs w:val="20"/>
    </w:rPr>
  </w:style>
  <w:style w:type="character" w:styleId="FootnoteReference">
    <w:name w:val="footnote reference"/>
    <w:basedOn w:val="DefaultParagraphFont"/>
    <w:uiPriority w:val="99"/>
    <w:semiHidden/>
    <w:unhideWhenUsed/>
    <w:rsid w:val="007E3CB8"/>
    <w:rPr>
      <w:vertAlign w:val="superscript"/>
    </w:rPr>
  </w:style>
  <w:style w:type="character" w:styleId="FollowedHyperlink">
    <w:name w:val="FollowedHyperlink"/>
    <w:basedOn w:val="DefaultParagraphFont"/>
    <w:uiPriority w:val="99"/>
    <w:semiHidden/>
    <w:unhideWhenUsed/>
    <w:rsid w:val="00076CA5"/>
    <w:rPr>
      <w:color w:val="954F72" w:themeColor="followedHyperlink"/>
      <w:u w:val="single"/>
    </w:rPr>
  </w:style>
  <w:style w:type="character" w:styleId="UnresolvedMention">
    <w:name w:val="Unresolved Mention"/>
    <w:basedOn w:val="DefaultParagraphFont"/>
    <w:uiPriority w:val="99"/>
    <w:semiHidden/>
    <w:unhideWhenUsed/>
    <w:rsid w:val="00076C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5006003">
      <w:bodyDiv w:val="1"/>
      <w:marLeft w:val="0"/>
      <w:marRight w:val="0"/>
      <w:marTop w:val="0"/>
      <w:marBottom w:val="0"/>
      <w:divBdr>
        <w:top w:val="none" w:sz="0" w:space="0" w:color="auto"/>
        <w:left w:val="none" w:sz="0" w:space="0" w:color="auto"/>
        <w:bottom w:val="none" w:sz="0" w:space="0" w:color="auto"/>
        <w:right w:val="none" w:sz="0" w:space="0" w:color="auto"/>
      </w:divBdr>
      <w:divsChild>
        <w:div w:id="201596044">
          <w:marLeft w:val="0"/>
          <w:marRight w:val="0"/>
          <w:marTop w:val="0"/>
          <w:marBottom w:val="0"/>
          <w:divBdr>
            <w:top w:val="none" w:sz="0" w:space="0" w:color="auto"/>
            <w:left w:val="none" w:sz="0" w:space="0" w:color="auto"/>
            <w:bottom w:val="none" w:sz="0" w:space="0" w:color="auto"/>
            <w:right w:val="none" w:sz="0" w:space="0" w:color="auto"/>
          </w:divBdr>
          <w:divsChild>
            <w:div w:id="948852285">
              <w:marLeft w:val="0"/>
              <w:marRight w:val="0"/>
              <w:marTop w:val="0"/>
              <w:marBottom w:val="0"/>
              <w:divBdr>
                <w:top w:val="none" w:sz="0" w:space="0" w:color="auto"/>
                <w:left w:val="none" w:sz="0" w:space="0" w:color="auto"/>
                <w:bottom w:val="none" w:sz="0" w:space="0" w:color="auto"/>
                <w:right w:val="none" w:sz="0" w:space="0" w:color="auto"/>
              </w:divBdr>
              <w:divsChild>
                <w:div w:id="67923246">
                  <w:marLeft w:val="0"/>
                  <w:marRight w:val="0"/>
                  <w:marTop w:val="0"/>
                  <w:marBottom w:val="0"/>
                  <w:divBdr>
                    <w:top w:val="none" w:sz="0" w:space="0" w:color="auto"/>
                    <w:left w:val="none" w:sz="0" w:space="0" w:color="auto"/>
                    <w:bottom w:val="none" w:sz="0" w:space="0" w:color="auto"/>
                    <w:right w:val="none" w:sz="0" w:space="0" w:color="auto"/>
                  </w:divBdr>
                  <w:divsChild>
                    <w:div w:id="647824014">
                      <w:marLeft w:val="0"/>
                      <w:marRight w:val="0"/>
                      <w:marTop w:val="0"/>
                      <w:marBottom w:val="0"/>
                      <w:divBdr>
                        <w:top w:val="none" w:sz="0" w:space="0" w:color="auto"/>
                        <w:left w:val="none" w:sz="0" w:space="0" w:color="auto"/>
                        <w:bottom w:val="none" w:sz="0" w:space="0" w:color="auto"/>
                        <w:right w:val="none" w:sz="0" w:space="0" w:color="auto"/>
                      </w:divBdr>
                      <w:divsChild>
                        <w:div w:id="447361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1730277">
      <w:bodyDiv w:val="1"/>
      <w:marLeft w:val="0"/>
      <w:marRight w:val="0"/>
      <w:marTop w:val="0"/>
      <w:marBottom w:val="0"/>
      <w:divBdr>
        <w:top w:val="none" w:sz="0" w:space="0" w:color="auto"/>
        <w:left w:val="none" w:sz="0" w:space="0" w:color="auto"/>
        <w:bottom w:val="none" w:sz="0" w:space="0" w:color="auto"/>
        <w:right w:val="none" w:sz="0" w:space="0" w:color="auto"/>
      </w:divBdr>
      <w:divsChild>
        <w:div w:id="1447040306">
          <w:marLeft w:val="0"/>
          <w:marRight w:val="0"/>
          <w:marTop w:val="0"/>
          <w:marBottom w:val="0"/>
          <w:divBdr>
            <w:top w:val="none" w:sz="0" w:space="0" w:color="auto"/>
            <w:left w:val="none" w:sz="0" w:space="0" w:color="auto"/>
            <w:bottom w:val="none" w:sz="0" w:space="0" w:color="auto"/>
            <w:right w:val="none" w:sz="0" w:space="0" w:color="auto"/>
          </w:divBdr>
          <w:divsChild>
            <w:div w:id="2132477728">
              <w:marLeft w:val="0"/>
              <w:marRight w:val="0"/>
              <w:marTop w:val="0"/>
              <w:marBottom w:val="0"/>
              <w:divBdr>
                <w:top w:val="none" w:sz="0" w:space="0" w:color="auto"/>
                <w:left w:val="none" w:sz="0" w:space="0" w:color="auto"/>
                <w:bottom w:val="none" w:sz="0" w:space="0" w:color="auto"/>
                <w:right w:val="none" w:sz="0" w:space="0" w:color="auto"/>
              </w:divBdr>
              <w:divsChild>
                <w:div w:id="1023095304">
                  <w:marLeft w:val="0"/>
                  <w:marRight w:val="0"/>
                  <w:marTop w:val="0"/>
                  <w:marBottom w:val="0"/>
                  <w:divBdr>
                    <w:top w:val="none" w:sz="0" w:space="0" w:color="auto"/>
                    <w:left w:val="none" w:sz="0" w:space="0" w:color="auto"/>
                    <w:bottom w:val="none" w:sz="0" w:space="0" w:color="auto"/>
                    <w:right w:val="none" w:sz="0" w:space="0" w:color="auto"/>
                  </w:divBdr>
                  <w:divsChild>
                    <w:div w:id="432822223">
                      <w:marLeft w:val="0"/>
                      <w:marRight w:val="0"/>
                      <w:marTop w:val="0"/>
                      <w:marBottom w:val="0"/>
                      <w:divBdr>
                        <w:top w:val="none" w:sz="0" w:space="0" w:color="auto"/>
                        <w:left w:val="none" w:sz="0" w:space="0" w:color="auto"/>
                        <w:bottom w:val="none" w:sz="0" w:space="0" w:color="auto"/>
                        <w:right w:val="none" w:sz="0" w:space="0" w:color="auto"/>
                      </w:divBdr>
                      <w:divsChild>
                        <w:div w:id="789977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researchbriefings.files.parliament.uk/documents/SN05797/SN05797.pdf" TargetMode="External"/><Relationship Id="rId2" Type="http://schemas.openxmlformats.org/officeDocument/2006/relationships/hyperlink" Target="http://www.lalc.co.uk/wp-content/uploads/2012/07/2018-The-Good-Councillors-guide-on-finance-and-transparency-digital.pdf" TargetMode="External"/><Relationship Id="rId1" Type="http://schemas.openxmlformats.org/officeDocument/2006/relationships/hyperlink" Target="https://assets.publishing.service.gov.uk/government/uploads/system/uploads/attachment_data/file/678866/Guidance_on_local_government_investment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8FF8F2-0A63-4B48-AD4D-02CD1E4981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7</Pages>
  <Words>2029</Words>
  <Characters>11568</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Sheridan Edward</dc:creator>
  <cp:keywords/>
  <dc:description/>
  <cp:lastModifiedBy>Clerk</cp:lastModifiedBy>
  <cp:revision>12</cp:revision>
  <cp:lastPrinted>2025-06-25T15:54:00Z</cp:lastPrinted>
  <dcterms:created xsi:type="dcterms:W3CDTF">2025-05-22T08:29:00Z</dcterms:created>
  <dcterms:modified xsi:type="dcterms:W3CDTF">2025-07-22T11:29:00Z</dcterms:modified>
</cp:coreProperties>
</file>